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031FA5C3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586681">
        <w:rPr>
          <w:lang w:val="en-US"/>
        </w:rPr>
        <w:t>4</w:t>
      </w:r>
      <w:r w:rsidRPr="00DE3FC8">
        <w:rPr>
          <w:lang w:val="en-US"/>
        </w:rPr>
        <w:tab/>
      </w:r>
      <w:r w:rsidR="00004D73" w:rsidRPr="00004D73">
        <w:rPr>
          <w:szCs w:val="24"/>
          <w:lang w:val="en-US"/>
        </w:rPr>
        <w:t>R2-2313097</w:t>
      </w:r>
    </w:p>
    <w:p w14:paraId="617CE440" w14:textId="77777777" w:rsidR="00586681" w:rsidRPr="00CE0424" w:rsidRDefault="00586681" w:rsidP="00586681">
      <w:pPr>
        <w:pStyle w:val="3GPPHeader"/>
      </w:pPr>
      <w:r>
        <w:t xml:space="preserve">Chicago, USA, 2023-11-13 – 2023-11-17 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7492E32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53092">
        <w:rPr>
          <w:sz w:val="22"/>
          <w:szCs w:val="22"/>
        </w:rPr>
        <w:t>7</w:t>
      </w:r>
      <w:r w:rsidR="008738A3">
        <w:rPr>
          <w:sz w:val="22"/>
          <w:szCs w:val="22"/>
        </w:rPr>
        <w:t>.5.2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1D3F4CA9" w:rsidR="00E90E49" w:rsidRPr="00B27070" w:rsidRDefault="003D3C45" w:rsidP="00311702">
      <w:pPr>
        <w:pStyle w:val="3GPPHeader"/>
        <w:rPr>
          <w:sz w:val="22"/>
          <w:szCs w:val="22"/>
        </w:rPr>
      </w:pPr>
      <w:r w:rsidRPr="00B27070">
        <w:rPr>
          <w:sz w:val="22"/>
          <w:szCs w:val="22"/>
        </w:rPr>
        <w:t>Title:</w:t>
      </w:r>
      <w:r w:rsidR="00E90E49" w:rsidRPr="00B27070">
        <w:rPr>
          <w:sz w:val="22"/>
          <w:szCs w:val="22"/>
        </w:rPr>
        <w:tab/>
      </w:r>
      <w:r w:rsidR="008738A3" w:rsidRPr="00B27070">
        <w:rPr>
          <w:sz w:val="22"/>
          <w:szCs w:val="22"/>
        </w:rPr>
        <w:t>Stage-3 Details on XR - awareness</w:t>
      </w:r>
    </w:p>
    <w:p w14:paraId="041C83BC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B27070">
        <w:rPr>
          <w:sz w:val="22"/>
          <w:szCs w:val="22"/>
        </w:rPr>
        <w:t>Document for:</w:t>
      </w:r>
      <w:r w:rsidRPr="00B27070">
        <w:rPr>
          <w:sz w:val="22"/>
          <w:szCs w:val="22"/>
        </w:rPr>
        <w:tab/>
        <w:t>Discussion, Decision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1134AD3" w14:textId="77777777" w:rsidR="0016135E" w:rsidRPr="0016135E" w:rsidRDefault="0016135E" w:rsidP="0016135E">
      <w:pPr>
        <w:spacing w:after="80"/>
        <w:rPr>
          <w:rFonts w:ascii="Arial" w:hAnsi="Arial" w:cs="Arial"/>
        </w:rPr>
      </w:pPr>
    </w:p>
    <w:p w14:paraId="1CCDB39D" w14:textId="3519BE94" w:rsidR="00E03148" w:rsidRPr="00E03148" w:rsidRDefault="0016135E" w:rsidP="00AD48D6">
      <w:pPr>
        <w:rPr>
          <w:rFonts w:ascii="Arial" w:hAnsi="Arial" w:cs="Arial"/>
        </w:rPr>
      </w:pPr>
      <w:r w:rsidRPr="0016135E">
        <w:rPr>
          <w:rFonts w:ascii="Arial" w:hAnsi="Arial" w:cs="Arial"/>
        </w:rPr>
        <w:t xml:space="preserve">In RAN2#123 </w:t>
      </w:r>
      <w:r w:rsidR="00AD48D6">
        <w:rPr>
          <w:rFonts w:ascii="Arial" w:hAnsi="Arial" w:cs="Arial"/>
        </w:rPr>
        <w:t xml:space="preserve">Xiamen </w:t>
      </w:r>
      <w:r w:rsidRPr="0016135E">
        <w:rPr>
          <w:rFonts w:ascii="Arial" w:hAnsi="Arial" w:cs="Arial"/>
        </w:rPr>
        <w:t>the following proposals were agreed</w:t>
      </w:r>
      <w:r w:rsidR="00C256C1">
        <w:rPr>
          <w:rFonts w:ascii="Arial" w:hAnsi="Arial" w:cs="Arial"/>
        </w:rPr>
        <w:t>:</w:t>
      </w:r>
    </w:p>
    <w:p w14:paraId="3CBDABD0" w14:textId="26EB4453" w:rsidR="00AD48D6" w:rsidRDefault="00C256C1" w:rsidP="00AD48D6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13E2FFD4" wp14:editId="442C63B2">
                <wp:extent cx="1828800" cy="1828800"/>
                <wp:effectExtent l="0" t="0" r="6985" b="15875"/>
                <wp:docPr id="568820241" name="Text Box 568820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FBB208" w14:textId="77777777" w:rsidR="00CB12DC" w:rsidRPr="00CB12DC" w:rsidRDefault="00CB12DC" w:rsidP="00CB12DC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1622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 w:line="216" w:lineRule="auto"/>
                              <w:ind w:left="1267"/>
                              <w:contextualSpacing/>
                              <w:textAlignment w:val="auto"/>
                              <w:rPr>
                                <w:sz w:val="21"/>
                                <w:szCs w:val="16"/>
                                <w:lang w:eastAsia="en-GB"/>
                              </w:rPr>
                            </w:pPr>
                            <w:r w:rsidRPr="00CB12DC">
                              <w:rPr>
                                <w:rFonts w:ascii="Arial" w:eastAsia="MS Mincho" w:hAnsi="Arial"/>
                                <w:b/>
                                <w:bCs/>
                                <w:color w:val="000000" w:themeColor="text1"/>
                                <w:kern w:val="24"/>
                                <w:sz w:val="21"/>
                                <w:szCs w:val="21"/>
                                <w:lang w:eastAsia="en-GB"/>
                              </w:rPr>
                              <w:t xml:space="preserve">The definition of the BAT in the field description of the burstArrivalTime should be updated as follows: “indicates the average value of the arrival time of the first packet of the Data Burst”.  </w:t>
                            </w:r>
                          </w:p>
                          <w:p w14:paraId="30E9C356" w14:textId="77777777" w:rsidR="00CB12DC" w:rsidRPr="00CB12DC" w:rsidRDefault="00CB12DC" w:rsidP="00CB12DC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1622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 w:line="216" w:lineRule="auto"/>
                              <w:ind w:left="1267"/>
                              <w:contextualSpacing/>
                              <w:textAlignment w:val="auto"/>
                              <w:rPr>
                                <w:sz w:val="21"/>
                                <w:szCs w:val="16"/>
                                <w:lang w:eastAsia="en-GB"/>
                              </w:rPr>
                            </w:pPr>
                            <w:r w:rsidRPr="00CB12DC">
                              <w:rPr>
                                <w:rFonts w:ascii="Arial" w:eastAsia="MS Mincho" w:hAnsi="Arial"/>
                                <w:b/>
                                <w:bCs/>
                                <w:color w:val="000000" w:themeColor="text1"/>
                                <w:kern w:val="24"/>
                                <w:sz w:val="21"/>
                                <w:szCs w:val="21"/>
                                <w:lang w:eastAsia="en-GB"/>
                              </w:rPr>
                              <w:t>A choice structure comprising ReferenceTime IE and reference SFN/slot is designed for BAT reporting</w:t>
                            </w:r>
                          </w:p>
                          <w:p w14:paraId="12F77969" w14:textId="77777777" w:rsidR="00C256C1" w:rsidRPr="00CB12DC" w:rsidRDefault="00C256C1" w:rsidP="00CB12DC">
                            <w:pPr>
                              <w:tabs>
                                <w:tab w:val="left" w:pos="1622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before="200" w:after="0" w:line="216" w:lineRule="auto"/>
                              <w:textAlignment w:val="auto"/>
                              <w:rPr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CB12DC">
                              <w:rPr>
                                <w:rFonts w:ascii="Arial" w:eastAsia="MS Mincho" w:hAnsi="Arial"/>
                                <w:color w:val="000000" w:themeColor="text1"/>
                                <w:kern w:val="24"/>
                                <w:sz w:val="21"/>
                                <w:szCs w:val="21"/>
                                <w:lang w:eastAsia="en-GB"/>
                              </w:rPr>
                              <w:t>Also:</w:t>
                            </w:r>
                          </w:p>
                          <w:p w14:paraId="3AF96957" w14:textId="77777777" w:rsidR="00C256C1" w:rsidRPr="00C256C1" w:rsidRDefault="00C256C1" w:rsidP="00D8703B">
                            <w:pPr>
                              <w:tabs>
                                <w:tab w:val="left" w:pos="1622"/>
                              </w:tabs>
                              <w:spacing w:before="200" w:line="216" w:lineRule="auto"/>
                              <w:rPr>
                                <w:rFonts w:ascii="Arial" w:eastAsia="MS Mincho" w:hAnsi="Arial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</w:pPr>
                            <w:r w:rsidRPr="00CB12DC">
                              <w:rPr>
                                <w:rFonts w:ascii="Arial" w:eastAsia="MS Mincho" w:hAnsi="Arial"/>
                                <w:color w:val="000000" w:themeColor="text1"/>
                                <w:kern w:val="24"/>
                                <w:sz w:val="21"/>
                                <w:szCs w:val="21"/>
                                <w:lang w:eastAsia="en-GB"/>
                              </w:rPr>
                              <w:t>=&gt;</w:t>
                            </w:r>
                            <w:r w:rsidRPr="00CB12DC">
                              <w:rPr>
                                <w:rFonts w:ascii="Arial" w:eastAsia="MS Mincho" w:hAnsi="Arial"/>
                                <w:color w:val="000000" w:themeColor="text1"/>
                                <w:kern w:val="24"/>
                                <w:sz w:val="21"/>
                                <w:szCs w:val="21"/>
                                <w:lang w:eastAsia="en-GB"/>
                              </w:rPr>
                              <w:tab/>
                              <w:t>No conditions will be specified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E2FFD4" id="_x0000_t202" coordsize="21600,21600" o:spt="202" path="m,l,21600r21600,l21600,xe">
                <v:stroke joinstyle="miter"/>
                <v:path gradientshapeok="t" o:connecttype="rect"/>
              </v:shapetype>
              <v:shape id="Text Box 56882024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76FBB208" w14:textId="77777777" w:rsidR="00CB12DC" w:rsidRPr="00CB12DC" w:rsidRDefault="00CB12DC" w:rsidP="00CB12DC">
                      <w:pPr>
                        <w:numPr>
                          <w:ilvl w:val="0"/>
                          <w:numId w:val="32"/>
                        </w:numPr>
                        <w:tabs>
                          <w:tab w:val="left" w:pos="1622"/>
                        </w:tabs>
                        <w:overflowPunct/>
                        <w:autoSpaceDE/>
                        <w:autoSpaceDN/>
                        <w:adjustRightInd/>
                        <w:spacing w:after="0" w:line="216" w:lineRule="auto"/>
                        <w:ind w:left="1267"/>
                        <w:contextualSpacing/>
                        <w:textAlignment w:val="auto"/>
                        <w:rPr>
                          <w:sz w:val="21"/>
                          <w:szCs w:val="16"/>
                          <w:lang w:eastAsia="en-GB"/>
                        </w:rPr>
                      </w:pPr>
                      <w:r w:rsidRPr="00CB12DC">
                        <w:rPr>
                          <w:rFonts w:ascii="Arial" w:eastAsia="MS Mincho" w:hAnsi="Arial"/>
                          <w:b/>
                          <w:bCs/>
                          <w:color w:val="000000" w:themeColor="text1"/>
                          <w:kern w:val="24"/>
                          <w:sz w:val="21"/>
                          <w:szCs w:val="21"/>
                          <w:lang w:eastAsia="en-GB"/>
                        </w:rPr>
                        <w:t xml:space="preserve">The definition of the BAT in the field description of the burstArrivalTime should be updated as follows: “indicates the average value of the arrival time of the first packet of the Data Burst”.  </w:t>
                      </w:r>
                    </w:p>
                    <w:p w14:paraId="30E9C356" w14:textId="77777777" w:rsidR="00CB12DC" w:rsidRPr="00CB12DC" w:rsidRDefault="00CB12DC" w:rsidP="00CB12DC">
                      <w:pPr>
                        <w:numPr>
                          <w:ilvl w:val="0"/>
                          <w:numId w:val="32"/>
                        </w:numPr>
                        <w:tabs>
                          <w:tab w:val="left" w:pos="1622"/>
                        </w:tabs>
                        <w:overflowPunct/>
                        <w:autoSpaceDE/>
                        <w:autoSpaceDN/>
                        <w:adjustRightInd/>
                        <w:spacing w:after="0" w:line="216" w:lineRule="auto"/>
                        <w:ind w:left="1267"/>
                        <w:contextualSpacing/>
                        <w:textAlignment w:val="auto"/>
                        <w:rPr>
                          <w:sz w:val="21"/>
                          <w:szCs w:val="16"/>
                          <w:lang w:eastAsia="en-GB"/>
                        </w:rPr>
                      </w:pPr>
                      <w:r w:rsidRPr="00CB12DC">
                        <w:rPr>
                          <w:rFonts w:ascii="Arial" w:eastAsia="MS Mincho" w:hAnsi="Arial"/>
                          <w:b/>
                          <w:bCs/>
                          <w:color w:val="000000" w:themeColor="text1"/>
                          <w:kern w:val="24"/>
                          <w:sz w:val="21"/>
                          <w:szCs w:val="21"/>
                          <w:lang w:eastAsia="en-GB"/>
                        </w:rPr>
                        <w:t>A choice structure comprising ReferenceTime IE and reference SFN/slot is designed for BAT reporting</w:t>
                      </w:r>
                    </w:p>
                    <w:p w14:paraId="12F77969" w14:textId="77777777" w:rsidR="00C256C1" w:rsidRPr="00CB12DC" w:rsidRDefault="00C256C1" w:rsidP="00CB12DC">
                      <w:pPr>
                        <w:tabs>
                          <w:tab w:val="left" w:pos="1622"/>
                        </w:tabs>
                        <w:overflowPunct/>
                        <w:autoSpaceDE/>
                        <w:autoSpaceDN/>
                        <w:adjustRightInd/>
                        <w:spacing w:before="200" w:after="0" w:line="216" w:lineRule="auto"/>
                        <w:textAlignment w:val="auto"/>
                        <w:rPr>
                          <w:sz w:val="16"/>
                          <w:szCs w:val="16"/>
                          <w:lang w:eastAsia="en-GB"/>
                        </w:rPr>
                      </w:pPr>
                      <w:r w:rsidRPr="00CB12DC">
                        <w:rPr>
                          <w:rFonts w:ascii="Arial" w:eastAsia="MS Mincho" w:hAnsi="Arial"/>
                          <w:color w:val="000000" w:themeColor="text1"/>
                          <w:kern w:val="24"/>
                          <w:sz w:val="21"/>
                          <w:szCs w:val="21"/>
                          <w:lang w:eastAsia="en-GB"/>
                        </w:rPr>
                        <w:t>Also:</w:t>
                      </w:r>
                    </w:p>
                    <w:p w14:paraId="3AF96957" w14:textId="77777777" w:rsidR="00C256C1" w:rsidRPr="00C256C1" w:rsidRDefault="00C256C1" w:rsidP="00D8703B">
                      <w:pPr>
                        <w:tabs>
                          <w:tab w:val="left" w:pos="1622"/>
                        </w:tabs>
                        <w:spacing w:before="200" w:line="216" w:lineRule="auto"/>
                        <w:rPr>
                          <w:rFonts w:ascii="Arial" w:eastAsia="MS Mincho" w:hAnsi="Arial"/>
                          <w:color w:val="000000" w:themeColor="text1"/>
                          <w:kern w:val="24"/>
                          <w:sz w:val="21"/>
                          <w:szCs w:val="21"/>
                        </w:rPr>
                      </w:pPr>
                      <w:r w:rsidRPr="00CB12DC">
                        <w:rPr>
                          <w:rFonts w:ascii="Arial" w:eastAsia="MS Mincho" w:hAnsi="Arial"/>
                          <w:color w:val="000000" w:themeColor="text1"/>
                          <w:kern w:val="24"/>
                          <w:sz w:val="21"/>
                          <w:szCs w:val="21"/>
                          <w:lang w:eastAsia="en-GB"/>
                        </w:rPr>
                        <w:t>=&gt;</w:t>
                      </w:r>
                      <w:r w:rsidRPr="00CB12DC">
                        <w:rPr>
                          <w:rFonts w:ascii="Arial" w:eastAsia="MS Mincho" w:hAnsi="Arial"/>
                          <w:color w:val="000000" w:themeColor="text1"/>
                          <w:kern w:val="24"/>
                          <w:sz w:val="21"/>
                          <w:szCs w:val="21"/>
                          <w:lang w:eastAsia="en-GB"/>
                        </w:rPr>
                        <w:tab/>
                        <w:t>No conditions will be specified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EA7F61" w14:textId="1E301386" w:rsidR="00F5471F" w:rsidRPr="00F5471F" w:rsidRDefault="00F5471F" w:rsidP="00AD48D6">
      <w:pPr>
        <w:rPr>
          <w:rFonts w:ascii="Arial" w:hAnsi="Arial" w:cs="Arial"/>
          <w:lang w:val="en-US"/>
        </w:rPr>
      </w:pPr>
      <w:r w:rsidRPr="00F5471F">
        <w:rPr>
          <w:rFonts w:ascii="Arial" w:hAnsi="Arial" w:cs="Arial"/>
          <w:lang w:val="en-US"/>
        </w:rPr>
        <w:t>In this</w:t>
      </w:r>
      <w:r>
        <w:rPr>
          <w:rFonts w:ascii="Arial" w:hAnsi="Arial" w:cs="Arial"/>
          <w:lang w:val="en-US"/>
        </w:rPr>
        <w:t xml:space="preserve"> contribution we discuss further </w:t>
      </w:r>
      <w:r w:rsidR="009429BE">
        <w:rPr>
          <w:rFonts w:ascii="Arial" w:hAnsi="Arial" w:cs="Arial"/>
          <w:lang w:val="en-US"/>
        </w:rPr>
        <w:t xml:space="preserve">RRC </w:t>
      </w:r>
      <w:r>
        <w:rPr>
          <w:rFonts w:ascii="Arial" w:hAnsi="Arial" w:cs="Arial"/>
          <w:lang w:val="en-US"/>
        </w:rPr>
        <w:t>impacts</w:t>
      </w:r>
      <w:r w:rsidR="009429BE">
        <w:rPr>
          <w:rFonts w:ascii="Arial" w:hAnsi="Arial" w:cs="Arial"/>
          <w:lang w:val="en-US"/>
        </w:rPr>
        <w:t xml:space="preserve"> on UAI reporting</w:t>
      </w:r>
      <w:r>
        <w:rPr>
          <w:rFonts w:ascii="Arial" w:hAnsi="Arial" w:cs="Arial"/>
          <w:lang w:val="en-US"/>
        </w:rPr>
        <w:t>.</w:t>
      </w:r>
      <w:r w:rsidRPr="00F5471F">
        <w:rPr>
          <w:rFonts w:ascii="Arial" w:hAnsi="Arial" w:cs="Arial"/>
          <w:lang w:val="en-US"/>
        </w:rPr>
        <w:t xml:space="preserve"> </w:t>
      </w:r>
    </w:p>
    <w:p w14:paraId="558FCA30" w14:textId="50F0ED8D" w:rsidR="009429BE" w:rsidRDefault="00230D18" w:rsidP="004A3FB1">
      <w:pPr>
        <w:pStyle w:val="Heading2"/>
      </w:pPr>
      <w:r>
        <w:t>2</w:t>
      </w:r>
      <w:r>
        <w:tab/>
      </w:r>
      <w:r w:rsidR="003F0D96">
        <w:t>RRC impact related to UA</w:t>
      </w:r>
      <w:r w:rsidR="00F5471F">
        <w:t>I</w:t>
      </w:r>
      <w:r w:rsidR="003F0D96">
        <w:t xml:space="preserve"> </w:t>
      </w:r>
    </w:p>
    <w:p w14:paraId="767954EE" w14:textId="7F5D8D85" w:rsidR="009429BE" w:rsidRDefault="009429BE" w:rsidP="009429BE">
      <w:pPr>
        <w:pStyle w:val="Heading3"/>
      </w:pPr>
      <w:r>
        <w:t>2.1 Asymmetrical vs symmetrical jitter range</w:t>
      </w:r>
    </w:p>
    <w:p w14:paraId="0C48A4BA" w14:textId="585C6EBF" w:rsidR="00BD74CA" w:rsidRPr="00545211" w:rsidRDefault="00AA1D9F" w:rsidP="00BD74CA">
      <w:pPr>
        <w:rPr>
          <w:rFonts w:ascii="Arial" w:hAnsi="Arial" w:cs="Arial"/>
          <w:bCs/>
        </w:rPr>
      </w:pPr>
      <w:r w:rsidRPr="00545211">
        <w:rPr>
          <w:rFonts w:ascii="Arial" w:hAnsi="Arial" w:cs="Arial"/>
        </w:rPr>
        <w:t>In the email discussions companies where asked to comment on their support for either symmetrical jitter range, i</w:t>
      </w:r>
      <w:r w:rsidR="00545211">
        <w:rPr>
          <w:rFonts w:ascii="Arial" w:hAnsi="Arial" w:cs="Arial"/>
        </w:rPr>
        <w:t>.e.</w:t>
      </w:r>
      <w:r w:rsidRPr="00545211">
        <w:rPr>
          <w:rFonts w:ascii="Arial" w:hAnsi="Arial" w:cs="Arial"/>
        </w:rPr>
        <w:t xml:space="preserve"> a single value X </w:t>
      </w:r>
      <w:r w:rsidR="009D2807" w:rsidRPr="00545211">
        <w:rPr>
          <w:rFonts w:ascii="Arial" w:hAnsi="Arial" w:cs="Arial"/>
        </w:rPr>
        <w:t>is report</w:t>
      </w:r>
      <w:r w:rsidR="00A83ED8" w:rsidRPr="00545211">
        <w:rPr>
          <w:rFonts w:ascii="Arial" w:hAnsi="Arial" w:cs="Arial"/>
        </w:rPr>
        <w:t>ed</w:t>
      </w:r>
      <w:r w:rsidR="009D2807" w:rsidRPr="00545211">
        <w:rPr>
          <w:rFonts w:ascii="Arial" w:hAnsi="Arial" w:cs="Arial"/>
        </w:rPr>
        <w:t xml:space="preserve"> </w:t>
      </w:r>
      <w:r w:rsidRPr="00545211">
        <w:rPr>
          <w:rFonts w:ascii="Arial" w:hAnsi="Arial" w:cs="Arial"/>
        </w:rPr>
        <w:t xml:space="preserve">representing the jitter range [-X, X] or </w:t>
      </w:r>
      <w:r w:rsidR="009D2807" w:rsidRPr="00545211">
        <w:rPr>
          <w:rFonts w:ascii="Arial" w:hAnsi="Arial" w:cs="Arial"/>
        </w:rPr>
        <w:t xml:space="preserve">asymmetrical jitter range, </w:t>
      </w:r>
      <w:r w:rsidR="00545211">
        <w:rPr>
          <w:rFonts w:ascii="Arial" w:hAnsi="Arial" w:cs="Arial"/>
        </w:rPr>
        <w:t>i.e.</w:t>
      </w:r>
      <w:r w:rsidR="009D2807" w:rsidRPr="00545211">
        <w:rPr>
          <w:rFonts w:ascii="Arial" w:hAnsi="Arial" w:cs="Arial"/>
        </w:rPr>
        <w:t xml:space="preserve"> two values X and Y is report</w:t>
      </w:r>
      <w:r w:rsidR="000015DB" w:rsidRPr="00545211">
        <w:rPr>
          <w:rFonts w:ascii="Arial" w:hAnsi="Arial" w:cs="Arial"/>
        </w:rPr>
        <w:t xml:space="preserve">ed representing the jitter range [X,Y]. Some companies cited the </w:t>
      </w:r>
      <w:r w:rsidR="00BD74CA" w:rsidRPr="00545211">
        <w:rPr>
          <w:rFonts w:ascii="Arial" w:hAnsi="Arial" w:cs="Arial"/>
        </w:rPr>
        <w:t>“</w:t>
      </w:r>
      <w:r w:rsidR="00C11B65" w:rsidRPr="00545211">
        <w:rPr>
          <w:rFonts w:ascii="Arial" w:hAnsi="Arial" w:cs="Arial"/>
        </w:rPr>
        <w:t xml:space="preserve">TR </w:t>
      </w:r>
      <w:r w:rsidR="00FE1F85" w:rsidRPr="00545211">
        <w:rPr>
          <w:rFonts w:ascii="Arial" w:hAnsi="Arial" w:cs="Arial"/>
        </w:rPr>
        <w:t>26.</w:t>
      </w:r>
      <w:r w:rsidR="007542A7" w:rsidRPr="00545211">
        <w:rPr>
          <w:rFonts w:ascii="Arial" w:hAnsi="Arial" w:cs="Arial"/>
        </w:rPr>
        <w:t>926</w:t>
      </w:r>
      <w:r w:rsidR="00BD74CA" w:rsidRPr="00545211">
        <w:rPr>
          <w:rFonts w:ascii="Arial" w:hAnsi="Arial" w:cs="Arial"/>
        </w:rPr>
        <w:t xml:space="preserve"> </w:t>
      </w:r>
      <w:r w:rsidR="00BD74CA" w:rsidRPr="00545211">
        <w:rPr>
          <w:rFonts w:ascii="Arial" w:hAnsi="Arial" w:cs="Arial"/>
          <w:b/>
        </w:rPr>
        <w:t xml:space="preserve">Traffic Models and Quality Evaluation Methods for Media and XR Services in 5G Systems;”. </w:t>
      </w:r>
      <w:r w:rsidR="00A83ED8" w:rsidRPr="00545211">
        <w:rPr>
          <w:rFonts w:ascii="Arial" w:hAnsi="Arial" w:cs="Arial"/>
          <w:b/>
        </w:rPr>
        <w:t xml:space="preserve"> </w:t>
      </w:r>
      <w:r w:rsidR="00BD74CA" w:rsidRPr="00545211">
        <w:rPr>
          <w:rFonts w:ascii="Arial" w:hAnsi="Arial" w:cs="Arial"/>
          <w:bCs/>
        </w:rPr>
        <w:t>Where</w:t>
      </w:r>
      <w:r w:rsidR="00E26FB5" w:rsidRPr="00545211">
        <w:rPr>
          <w:rFonts w:ascii="Arial" w:hAnsi="Arial" w:cs="Arial"/>
          <w:bCs/>
        </w:rPr>
        <w:t>by studies</w:t>
      </w:r>
      <w:r w:rsidR="00D0220E" w:rsidRPr="00545211">
        <w:rPr>
          <w:rFonts w:ascii="Arial" w:hAnsi="Arial" w:cs="Arial"/>
          <w:bCs/>
        </w:rPr>
        <w:t xml:space="preserve"> </w:t>
      </w:r>
      <w:r w:rsidR="00B66B93" w:rsidRPr="00545211">
        <w:rPr>
          <w:rFonts w:ascii="Arial" w:hAnsi="Arial" w:cs="Arial"/>
          <w:bCs/>
        </w:rPr>
        <w:t>have</w:t>
      </w:r>
      <w:r w:rsidR="00D0220E" w:rsidRPr="00545211">
        <w:rPr>
          <w:rFonts w:ascii="Arial" w:hAnsi="Arial" w:cs="Arial"/>
          <w:bCs/>
        </w:rPr>
        <w:t xml:space="preserve"> </w:t>
      </w:r>
      <w:r w:rsidR="002C5B88" w:rsidRPr="00545211">
        <w:rPr>
          <w:rFonts w:ascii="Arial" w:hAnsi="Arial" w:cs="Arial"/>
          <w:bCs/>
        </w:rPr>
        <w:t xml:space="preserve">shown </w:t>
      </w:r>
      <w:r w:rsidR="00D0220E" w:rsidRPr="00545211">
        <w:rPr>
          <w:rFonts w:ascii="Arial" w:hAnsi="Arial" w:cs="Arial"/>
          <w:bCs/>
        </w:rPr>
        <w:t>that</w:t>
      </w:r>
      <w:r w:rsidR="00BD74CA" w:rsidRPr="00545211">
        <w:rPr>
          <w:rFonts w:ascii="Arial" w:hAnsi="Arial" w:cs="Arial"/>
          <w:bCs/>
        </w:rPr>
        <w:t xml:space="preserve"> </w:t>
      </w:r>
      <w:r w:rsidR="00E26FB5" w:rsidRPr="00545211">
        <w:rPr>
          <w:rFonts w:ascii="Arial" w:hAnsi="Arial" w:cs="Arial"/>
          <w:bCs/>
        </w:rPr>
        <w:t xml:space="preserve">the jitter range </w:t>
      </w:r>
      <w:r w:rsidR="00B124A3" w:rsidRPr="00545211">
        <w:rPr>
          <w:rFonts w:ascii="Arial" w:hAnsi="Arial" w:cs="Arial"/>
          <w:bCs/>
        </w:rPr>
        <w:t>is indeed asymmetrical</w:t>
      </w:r>
      <w:r w:rsidR="00A277ED" w:rsidRPr="00545211">
        <w:rPr>
          <w:rFonts w:ascii="Arial" w:hAnsi="Arial" w:cs="Arial"/>
          <w:bCs/>
        </w:rPr>
        <w:t xml:space="preserve"> as shown in the box below</w:t>
      </w:r>
      <w:r w:rsidR="00B66B93" w:rsidRPr="00545211">
        <w:rPr>
          <w:rFonts w:ascii="Arial" w:hAnsi="Arial" w:cs="Arial"/>
          <w:bCs/>
        </w:rPr>
        <w:t xml:space="preserve">.  </w:t>
      </w:r>
    </w:p>
    <w:p w14:paraId="7A4C0F5C" w14:textId="6B63E6D7" w:rsidR="00B124A3" w:rsidRDefault="00B124A3" w:rsidP="00BD74CA">
      <w:pPr>
        <w:rPr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9BB393" wp14:editId="5A44F6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69665956" name="Text Box 14696659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F82E8C" w14:textId="3011607E" w:rsidR="00023D37" w:rsidRPr="003A340A" w:rsidRDefault="00023D37" w:rsidP="00B124A3">
                            <w:pPr>
                              <w:pStyle w:val="Heading4"/>
                              <w:ind w:left="0" w:firstLine="0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3A340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&lt;From TR 26.92</w:t>
                            </w:r>
                            <w:r w:rsidR="00B66B93" w:rsidRPr="003A340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6</w:t>
                            </w:r>
                            <w:r w:rsidRPr="003A340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&gt;</w:t>
                            </w:r>
                          </w:p>
                          <w:p w14:paraId="01E8343F" w14:textId="7592273C" w:rsidR="00B124A3" w:rsidRPr="00CE5D59" w:rsidRDefault="00B124A3" w:rsidP="00B124A3">
                            <w:pPr>
                              <w:pStyle w:val="Heading4"/>
                              <w:ind w:left="0" w:firstLine="0"/>
                            </w:pPr>
                            <w:r w:rsidRPr="00CE5D59">
                              <w:t>6.5.3.2</w:t>
                            </w:r>
                            <w:r w:rsidRPr="00CE5D59">
                              <w:tab/>
                              <w:t>Jitter</w:t>
                            </w:r>
                          </w:p>
                          <w:p w14:paraId="4429072A" w14:textId="77777777" w:rsidR="00B124A3" w:rsidRPr="00CE5D59" w:rsidRDefault="00B124A3" w:rsidP="00B124A3">
                            <w:pPr>
                              <w:spacing w:before="120" w:after="120"/>
                              <w:jc w:val="both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E5D59">
                              <w:rPr>
                                <w:rFonts w:eastAsia="SimSun" w:hint="eastAsia"/>
                                <w:lang w:eastAsia="zh-CN"/>
                              </w:rPr>
                              <w:t>A</w:t>
                            </w:r>
                            <w:r w:rsidRPr="00CE5D59">
                              <w:rPr>
                                <w:rFonts w:eastAsia="SimSun"/>
                                <w:lang w:eastAsia="zh-CN"/>
                              </w:rPr>
                              <w:t>n analysis was done using the traces defined in clause 6.5.1 for jitter statistical modelling. Table 6.5.3.2-1 shows the jitter distribution for the P-trace according to the traces.</w:t>
                            </w:r>
                          </w:p>
                          <w:p w14:paraId="7504AB87" w14:textId="77777777" w:rsidR="00B124A3" w:rsidRPr="00CE5D59" w:rsidRDefault="00B124A3" w:rsidP="00B124A3">
                            <w:pPr>
                              <w:pStyle w:val="TH"/>
                              <w:rPr>
                                <w:b w:val="0"/>
                              </w:rPr>
                            </w:pPr>
                            <w:r w:rsidRPr="00CE5D59">
                              <w:t>Table 6.5.3.2-1</w:t>
                            </w:r>
                            <w:r w:rsidRPr="00CE5D59">
                              <w:fldChar w:fldCharType="begin"/>
                            </w:r>
                            <w:r w:rsidRPr="00CE5D59">
                              <w:fldChar w:fldCharType="separate"/>
                            </w:r>
                            <w:r w:rsidRPr="00CE5D59">
                              <w:t>4</w:t>
                            </w:r>
                            <w:r w:rsidRPr="00CE5D59">
                              <w:fldChar w:fldCharType="end"/>
                            </w:r>
                            <w:r w:rsidRPr="00CE5D59">
                              <w:t xml:space="preserve">: Jitter distribution deriving from the P-trace files </w:t>
                            </w:r>
                          </w:p>
                          <w:tbl>
                            <w:tblPr>
                              <w:tblStyle w:val="TableGrid21"/>
                              <w:tblW w:w="7865" w:type="dxa"/>
                              <w:jc w:val="center"/>
                              <w:tblInd w:w="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23"/>
                              <w:gridCol w:w="830"/>
                              <w:gridCol w:w="830"/>
                              <w:gridCol w:w="830"/>
                              <w:gridCol w:w="830"/>
                              <w:gridCol w:w="830"/>
                              <w:gridCol w:w="830"/>
                              <w:gridCol w:w="830"/>
                              <w:gridCol w:w="832"/>
                            </w:tblGrid>
                            <w:tr w:rsidR="00B124A3" w:rsidRPr="00CE5D59" w14:paraId="65E940AA" w14:textId="77777777" w:rsidTr="00D8703B">
                              <w:trPr>
                                <w:trHeight w:val="449"/>
                                <w:jc w:val="center"/>
                              </w:trPr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4F353FA5" w14:textId="77777777" w:rsidR="00B124A3" w:rsidRPr="00CE5D59" w:rsidRDefault="00B124A3" w:rsidP="00D8703B">
                                  <w:pPr>
                                    <w:pStyle w:val="TAH"/>
                                    <w:keepLines w:val="0"/>
                                    <w:rPr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48D78278" w14:textId="77777777" w:rsidR="00B124A3" w:rsidRPr="00CE5D59" w:rsidRDefault="00B124A3" w:rsidP="00D8703B">
                                  <w:pPr>
                                    <w:pStyle w:val="TAH"/>
                                    <w:keepLines w:val="0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VR 2-1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0EB51428" w14:textId="77777777" w:rsidR="00B124A3" w:rsidRPr="00CE5D59" w:rsidRDefault="00B124A3" w:rsidP="00D8703B">
                                  <w:pPr>
                                    <w:pStyle w:val="TAH"/>
                                    <w:keepLines w:val="0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VR 2-2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53D2FED9" w14:textId="77777777" w:rsidR="00B124A3" w:rsidRPr="00CE5D59" w:rsidRDefault="00B124A3" w:rsidP="00D8703B">
                                  <w:pPr>
                                    <w:pStyle w:val="TAH"/>
                                    <w:keepLines w:val="0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VR 2-3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6087AD23" w14:textId="77777777" w:rsidR="00B124A3" w:rsidRPr="00CE5D59" w:rsidRDefault="00B124A3" w:rsidP="00D8703B">
                                  <w:pPr>
                                    <w:pStyle w:val="TAH"/>
                                    <w:keepLines w:val="0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VR 2-4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5009FD8B" w14:textId="77777777" w:rsidR="00B124A3" w:rsidRPr="00CE5D59" w:rsidRDefault="00B124A3" w:rsidP="00D8703B">
                                  <w:pPr>
                                    <w:pStyle w:val="TAH"/>
                                    <w:keepLines w:val="0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VR 2-5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2A509191" w14:textId="77777777" w:rsidR="00B124A3" w:rsidRPr="00CE5D59" w:rsidRDefault="00B124A3" w:rsidP="00D8703B">
                                  <w:pPr>
                                    <w:pStyle w:val="TAH"/>
                                    <w:keepLines w:val="0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VR 2-6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6FED39DF" w14:textId="77777777" w:rsidR="00B124A3" w:rsidRPr="00CE5D59" w:rsidRDefault="00B124A3" w:rsidP="00D8703B">
                                  <w:pPr>
                                    <w:pStyle w:val="TAH"/>
                                    <w:keepLines w:val="0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VR 2-7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7AD203D0" w14:textId="77777777" w:rsidR="00B124A3" w:rsidRPr="00CE5D59" w:rsidRDefault="00B124A3" w:rsidP="00D8703B">
                                  <w:pPr>
                                    <w:pStyle w:val="TAH"/>
                                    <w:keepLines w:val="0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VR 2-8</w:t>
                                  </w:r>
                                </w:p>
                              </w:tc>
                            </w:tr>
                            <w:tr w:rsidR="00B124A3" w:rsidRPr="00CE5D59" w14:paraId="2E4DC988" w14:textId="77777777" w:rsidTr="00D8703B">
                              <w:trPr>
                                <w:jc w:val="center"/>
                              </w:trPr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62AE92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  <w:t>Mean (ms)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CFF7B3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5E4DA4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1D56E96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4003A72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CF0BF7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0AF9CB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91DAC46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266D6DE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B124A3" w:rsidRPr="00CE5D59" w14:paraId="389CD472" w14:textId="77777777" w:rsidTr="00D8703B">
                              <w:trPr>
                                <w:jc w:val="center"/>
                              </w:trPr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3939CC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  <w:t>STD (ms)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6B4DAF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4.96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8FEEBD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5.00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C6C365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4.85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42C165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4.89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A02395F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5.31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5FF11D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4.02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B1CC42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5.19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F6014E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5.18</w:t>
                                  </w:r>
                                </w:p>
                              </w:tc>
                            </w:tr>
                            <w:tr w:rsidR="00B124A3" w:rsidRPr="00CE5D59" w14:paraId="6359DE71" w14:textId="77777777" w:rsidTr="00D8703B">
                              <w:trPr>
                                <w:jc w:val="center"/>
                              </w:trPr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8EDB59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  <w:t>Min (ms)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A81DF8A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-15.89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6994DC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-16.00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480B30F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-11.87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86218F2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-11.96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63D53A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-18.95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EF7FFB0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-14.40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B18F940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-16.48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81EDEE5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-16.18</w:t>
                                  </w:r>
                                </w:p>
                              </w:tc>
                            </w:tr>
                            <w:tr w:rsidR="00B124A3" w:rsidRPr="00CE5D59" w14:paraId="1B8BDB38" w14:textId="77777777" w:rsidTr="00D8703B">
                              <w:trPr>
                                <w:jc w:val="center"/>
                              </w:trPr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B77A6F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  <w:t>Max (ms)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E09E95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+11.27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30A50D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+10.30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738C547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+10.10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F521AB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+10.51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194DAC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+18.69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C5B44B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+8.08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A2A844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+11.59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1E1EAF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  <w:t>+11.13</w:t>
                                  </w:r>
                                </w:p>
                              </w:tc>
                            </w:tr>
                            <w:tr w:rsidR="00B124A3" w:rsidRPr="00CE5D59" w14:paraId="2DE717D7" w14:textId="77777777" w:rsidTr="00D8703B">
                              <w:trPr>
                                <w:jc w:val="center"/>
                              </w:trPr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F65BD4C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eastAsia="PMingLiU" w:hAnsi="Times New Roman"/>
                                      <w:sz w:val="20"/>
                                    </w:rPr>
                                    <w:t>Jitter range (ms)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1BF129" w14:textId="77777777" w:rsidR="00B124A3" w:rsidRPr="00A277ED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</w:pPr>
                                  <w:r w:rsidRPr="00A277ED"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  <w:t>[-8.39, +7.89]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FFA8F5" w14:textId="77777777" w:rsidR="00B124A3" w:rsidRPr="00A277ED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</w:pPr>
                                  <w:r w:rsidRPr="00A277ED"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  <w:t>[-8.42, +7.91]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2018A88" w14:textId="77777777" w:rsidR="00B124A3" w:rsidRPr="00A277ED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</w:pPr>
                                  <w:r w:rsidRPr="00A277ED"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  <w:t>[-8.26, +7.69]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02C60D8" w14:textId="77777777" w:rsidR="00B124A3" w:rsidRPr="00A277ED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</w:pPr>
                                  <w:r w:rsidRPr="00A277ED"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  <w:t>[-8.30, +7.77]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8C0559" w14:textId="77777777" w:rsidR="00B124A3" w:rsidRPr="00A277ED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</w:pPr>
                                  <w:r w:rsidRPr="00A277ED"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  <w:t>[-8.74, +8.42]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3B62117" w14:textId="77777777" w:rsidR="00B124A3" w:rsidRPr="00A277ED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</w:pPr>
                                  <w:r w:rsidRPr="00A277ED"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  <w:t>[-7.05, +6.24]</w:t>
                                  </w:r>
                                </w:p>
                              </w:tc>
                              <w:tc>
                                <w:tcPr>
                                  <w:tcW w:w="8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D204F91" w14:textId="77777777" w:rsidR="00B124A3" w:rsidRPr="00A277ED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</w:pPr>
                                  <w:r w:rsidRPr="00A277ED"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  <w:t>[-8.82, +8.19]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B9929D8" w14:textId="77777777" w:rsidR="00B124A3" w:rsidRPr="00A277ED" w:rsidRDefault="00B124A3" w:rsidP="00D8703B">
                                  <w:pPr>
                                    <w:pStyle w:val="TAL"/>
                                    <w:keepLines w:val="0"/>
                                    <w:jc w:val="center"/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</w:pPr>
                                  <w:r w:rsidRPr="00A277ED">
                                    <w:rPr>
                                      <w:rFonts w:ascii="Times New Roman" w:eastAsia="PMingLiU" w:hAnsi="Times New Roman"/>
                                      <w:sz w:val="20"/>
                                      <w:highlight w:val="yellow"/>
                                    </w:rPr>
                                    <w:t>[-8.79, +8.20]</w:t>
                                  </w:r>
                                </w:p>
                              </w:tc>
                            </w:tr>
                            <w:tr w:rsidR="00B124A3" w:rsidRPr="00CE5D59" w14:paraId="77CAB0E1" w14:textId="77777777" w:rsidTr="00D8703B">
                              <w:trPr>
                                <w:jc w:val="center"/>
                              </w:trPr>
                              <w:tc>
                                <w:tcPr>
                                  <w:tcW w:w="7865" w:type="dxa"/>
                                  <w:gridSpan w:val="9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8A5AD1" w14:textId="77777777" w:rsidR="00B124A3" w:rsidRPr="00CE5D59" w:rsidRDefault="00B124A3" w:rsidP="00D8703B">
                                  <w:pPr>
                                    <w:pStyle w:val="TAL"/>
                                    <w:keepLines w:val="0"/>
                                    <w:rPr>
                                      <w:rFonts w:ascii="Times New Roman" w:eastAsia="DengXian" w:hAnsi="Times New Roman"/>
                                      <w:sz w:val="20"/>
                                    </w:rPr>
                                  </w:pPr>
                                  <w:r w:rsidRPr="00CE5D59">
                                    <w:rPr>
                                      <w:rFonts w:ascii="Times New Roman" w:hAnsi="Times New Roman"/>
                                      <w:bCs/>
                                    </w:rPr>
                                    <w:t>jitter range = [5%-tile in CDF, 95%-tile in CDF] ms</w:t>
                                  </w:r>
                                </w:p>
                              </w:tc>
                            </w:tr>
                          </w:tbl>
                          <w:p w14:paraId="35F0A758" w14:textId="77777777" w:rsidR="00B124A3" w:rsidRPr="00070CF9" w:rsidRDefault="00B124A3" w:rsidP="00D8703B">
                            <w:pPr>
                              <w:spacing w:before="120" w:after="120"/>
                              <w:jc w:val="both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E5D59">
                              <w:rPr>
                                <w:rFonts w:eastAsia="SimSun" w:hint="eastAsia"/>
                                <w:lang w:eastAsia="zh-CN"/>
                              </w:rPr>
                              <w:t>F</w:t>
                            </w:r>
                            <w:r w:rsidRPr="00CE5D59">
                              <w:rPr>
                                <w:rFonts w:eastAsia="SimSun"/>
                                <w:lang w:eastAsia="zh-CN"/>
                              </w:rPr>
                              <w:t>igure 6.5.3.2-1 shows the distribution of the jitter value for different P-traces.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9BB393" id="Text Box 1469665956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02F82E8C" w14:textId="3011607E" w:rsidR="00023D37" w:rsidRPr="003A340A" w:rsidRDefault="00023D37" w:rsidP="00B124A3">
                      <w:pPr>
                        <w:pStyle w:val="Heading4"/>
                        <w:ind w:left="0" w:firstLine="0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3A340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&lt;From TR 26.92</w:t>
                      </w:r>
                      <w:r w:rsidR="00B66B93" w:rsidRPr="003A340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6</w:t>
                      </w:r>
                      <w:r w:rsidRPr="003A340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&gt;</w:t>
                      </w:r>
                    </w:p>
                    <w:p w14:paraId="01E8343F" w14:textId="7592273C" w:rsidR="00B124A3" w:rsidRPr="00CE5D59" w:rsidRDefault="00B124A3" w:rsidP="00B124A3">
                      <w:pPr>
                        <w:pStyle w:val="Heading4"/>
                        <w:ind w:left="0" w:firstLine="0"/>
                      </w:pPr>
                      <w:r w:rsidRPr="00CE5D59">
                        <w:t>6.5.3.2</w:t>
                      </w:r>
                      <w:r w:rsidRPr="00CE5D59">
                        <w:tab/>
                        <w:t>Jitter</w:t>
                      </w:r>
                    </w:p>
                    <w:p w14:paraId="4429072A" w14:textId="77777777" w:rsidR="00B124A3" w:rsidRPr="00CE5D59" w:rsidRDefault="00B124A3" w:rsidP="00B124A3">
                      <w:pPr>
                        <w:spacing w:before="120" w:after="120"/>
                        <w:jc w:val="both"/>
                        <w:rPr>
                          <w:rFonts w:eastAsia="SimSun"/>
                          <w:lang w:eastAsia="zh-CN"/>
                        </w:rPr>
                      </w:pPr>
                      <w:r w:rsidRPr="00CE5D59">
                        <w:rPr>
                          <w:rFonts w:eastAsia="SimSun" w:hint="eastAsia"/>
                          <w:lang w:eastAsia="zh-CN"/>
                        </w:rPr>
                        <w:t>A</w:t>
                      </w:r>
                      <w:r w:rsidRPr="00CE5D59">
                        <w:rPr>
                          <w:rFonts w:eastAsia="SimSun"/>
                          <w:lang w:eastAsia="zh-CN"/>
                        </w:rPr>
                        <w:t>n analysis was done using the traces defined in clause 6.5.1 for jitter statistical modelling. Table 6.5.3.2-1 shows the jitter distribution for the P-trace according to the traces.</w:t>
                      </w:r>
                    </w:p>
                    <w:p w14:paraId="7504AB87" w14:textId="77777777" w:rsidR="00B124A3" w:rsidRPr="00CE5D59" w:rsidRDefault="00B124A3" w:rsidP="00B124A3">
                      <w:pPr>
                        <w:pStyle w:val="TH"/>
                        <w:rPr>
                          <w:b w:val="0"/>
                        </w:rPr>
                      </w:pPr>
                      <w:r w:rsidRPr="00CE5D59">
                        <w:t>Table 6.5.3.2-1</w:t>
                      </w:r>
                      <w:r w:rsidRPr="00CE5D59">
                        <w:fldChar w:fldCharType="begin"/>
                      </w:r>
                      <w:r w:rsidRPr="00CE5D59">
                        <w:fldChar w:fldCharType="separate"/>
                      </w:r>
                      <w:r w:rsidRPr="00CE5D59">
                        <w:t>4</w:t>
                      </w:r>
                      <w:r w:rsidRPr="00CE5D59">
                        <w:fldChar w:fldCharType="end"/>
                      </w:r>
                      <w:r w:rsidRPr="00CE5D59">
                        <w:t xml:space="preserve">: Jitter distribution deriving from the P-trace files </w:t>
                      </w:r>
                    </w:p>
                    <w:tbl>
                      <w:tblPr>
                        <w:tblStyle w:val="TableGrid21"/>
                        <w:tblW w:w="7865" w:type="dxa"/>
                        <w:jc w:val="center"/>
                        <w:tblInd w:w="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23"/>
                        <w:gridCol w:w="830"/>
                        <w:gridCol w:w="830"/>
                        <w:gridCol w:w="830"/>
                        <w:gridCol w:w="830"/>
                        <w:gridCol w:w="830"/>
                        <w:gridCol w:w="830"/>
                        <w:gridCol w:w="830"/>
                        <w:gridCol w:w="832"/>
                      </w:tblGrid>
                      <w:tr w:rsidR="00B124A3" w:rsidRPr="00CE5D59" w14:paraId="65E940AA" w14:textId="77777777" w:rsidTr="00D8703B">
                        <w:trPr>
                          <w:trHeight w:val="449"/>
                          <w:jc w:val="center"/>
                        </w:trPr>
                        <w:tc>
                          <w:tcPr>
                            <w:tcW w:w="12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4F353FA5" w14:textId="77777777" w:rsidR="00B124A3" w:rsidRPr="00CE5D59" w:rsidRDefault="00B124A3" w:rsidP="00D8703B">
                            <w:pPr>
                              <w:pStyle w:val="TAH"/>
                              <w:keepLines w:val="0"/>
                              <w:rPr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PMingLiU" w:hAnsi="Times New Roman"/>
                                <w:sz w:val="20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48D78278" w14:textId="77777777" w:rsidR="00B124A3" w:rsidRPr="00CE5D59" w:rsidRDefault="00B124A3" w:rsidP="00D8703B">
                            <w:pPr>
                              <w:pStyle w:val="TAH"/>
                              <w:keepLines w:val="0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hAnsi="Times New Roman"/>
                                <w:sz w:val="20"/>
                              </w:rPr>
                              <w:t>VR 2-1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0EB51428" w14:textId="77777777" w:rsidR="00B124A3" w:rsidRPr="00CE5D59" w:rsidRDefault="00B124A3" w:rsidP="00D8703B">
                            <w:pPr>
                              <w:pStyle w:val="TAH"/>
                              <w:keepLines w:val="0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hAnsi="Times New Roman"/>
                                <w:sz w:val="20"/>
                              </w:rPr>
                              <w:t>VR 2-2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53D2FED9" w14:textId="77777777" w:rsidR="00B124A3" w:rsidRPr="00CE5D59" w:rsidRDefault="00B124A3" w:rsidP="00D8703B">
                            <w:pPr>
                              <w:pStyle w:val="TAH"/>
                              <w:keepLines w:val="0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hAnsi="Times New Roman"/>
                                <w:sz w:val="20"/>
                              </w:rPr>
                              <w:t>VR 2-3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6087AD23" w14:textId="77777777" w:rsidR="00B124A3" w:rsidRPr="00CE5D59" w:rsidRDefault="00B124A3" w:rsidP="00D8703B">
                            <w:pPr>
                              <w:pStyle w:val="TAH"/>
                              <w:keepLines w:val="0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hAnsi="Times New Roman"/>
                                <w:sz w:val="20"/>
                              </w:rPr>
                              <w:t>VR 2-4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5009FD8B" w14:textId="77777777" w:rsidR="00B124A3" w:rsidRPr="00CE5D59" w:rsidRDefault="00B124A3" w:rsidP="00D8703B">
                            <w:pPr>
                              <w:pStyle w:val="TAH"/>
                              <w:keepLines w:val="0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hAnsi="Times New Roman"/>
                                <w:sz w:val="20"/>
                              </w:rPr>
                              <w:t>VR 2-5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2A509191" w14:textId="77777777" w:rsidR="00B124A3" w:rsidRPr="00CE5D59" w:rsidRDefault="00B124A3" w:rsidP="00D8703B">
                            <w:pPr>
                              <w:pStyle w:val="TAH"/>
                              <w:keepLines w:val="0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hAnsi="Times New Roman"/>
                                <w:sz w:val="20"/>
                              </w:rPr>
                              <w:t>VR 2-6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6FED39DF" w14:textId="77777777" w:rsidR="00B124A3" w:rsidRPr="00CE5D59" w:rsidRDefault="00B124A3" w:rsidP="00D8703B">
                            <w:pPr>
                              <w:pStyle w:val="TAH"/>
                              <w:keepLines w:val="0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hAnsi="Times New Roman"/>
                                <w:sz w:val="20"/>
                              </w:rPr>
                              <w:t>VR 2-7</w:t>
                            </w:r>
                          </w:p>
                        </w:tc>
                        <w:tc>
                          <w:tcPr>
                            <w:tcW w:w="8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7AD203D0" w14:textId="77777777" w:rsidR="00B124A3" w:rsidRPr="00CE5D59" w:rsidRDefault="00B124A3" w:rsidP="00D8703B">
                            <w:pPr>
                              <w:pStyle w:val="TAH"/>
                              <w:keepLines w:val="0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hAnsi="Times New Roman"/>
                                <w:sz w:val="20"/>
                              </w:rPr>
                              <w:t>VR 2-8</w:t>
                            </w:r>
                          </w:p>
                        </w:tc>
                      </w:tr>
                      <w:tr w:rsidR="00B124A3" w:rsidRPr="00CE5D59" w14:paraId="2E4DC988" w14:textId="77777777" w:rsidTr="00D8703B">
                        <w:trPr>
                          <w:jc w:val="center"/>
                        </w:trPr>
                        <w:tc>
                          <w:tcPr>
                            <w:tcW w:w="12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62AE92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PMingLiU" w:hAnsi="Times New Roman"/>
                                <w:sz w:val="20"/>
                              </w:rPr>
                              <w:t>Mean (ms)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CFF7B3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95E4DA4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1D56E96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4003A72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7CF0BF7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D0AF9CB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91DAC46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266D6DE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0</w:t>
                            </w:r>
                          </w:p>
                        </w:tc>
                      </w:tr>
                      <w:tr w:rsidR="00B124A3" w:rsidRPr="00CE5D59" w14:paraId="389CD472" w14:textId="77777777" w:rsidTr="00D8703B">
                        <w:trPr>
                          <w:jc w:val="center"/>
                        </w:trPr>
                        <w:tc>
                          <w:tcPr>
                            <w:tcW w:w="12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3939CC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PMingLiU" w:hAnsi="Times New Roman"/>
                                <w:sz w:val="20"/>
                              </w:rPr>
                              <w:t>STD (ms)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6B4DAF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4.96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8FEEBD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5.00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C6C365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4.85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42C165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4.89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A02395F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5.31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25FF11D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4.02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B1CC42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5.19</w:t>
                            </w:r>
                          </w:p>
                        </w:tc>
                        <w:tc>
                          <w:tcPr>
                            <w:tcW w:w="8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F6014E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5.18</w:t>
                            </w:r>
                          </w:p>
                        </w:tc>
                      </w:tr>
                      <w:tr w:rsidR="00B124A3" w:rsidRPr="00CE5D59" w14:paraId="6359DE71" w14:textId="77777777" w:rsidTr="00D8703B">
                        <w:trPr>
                          <w:jc w:val="center"/>
                        </w:trPr>
                        <w:tc>
                          <w:tcPr>
                            <w:tcW w:w="12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8EDB59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PMingLiU" w:hAnsi="Times New Roman"/>
                                <w:sz w:val="20"/>
                              </w:rPr>
                              <w:t>Min (ms)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A81DF8A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-15.89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6994DC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-16.00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480B30F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-11.87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86218F2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-11.96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63D53A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-18.95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EF7FFB0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-14.40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B18F940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-16.48</w:t>
                            </w:r>
                          </w:p>
                        </w:tc>
                        <w:tc>
                          <w:tcPr>
                            <w:tcW w:w="8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81EDEE5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-16.18</w:t>
                            </w:r>
                          </w:p>
                        </w:tc>
                      </w:tr>
                      <w:tr w:rsidR="00B124A3" w:rsidRPr="00CE5D59" w14:paraId="1B8BDB38" w14:textId="77777777" w:rsidTr="00D8703B">
                        <w:trPr>
                          <w:jc w:val="center"/>
                        </w:trPr>
                        <w:tc>
                          <w:tcPr>
                            <w:tcW w:w="12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B77A6F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PMingLiU" w:hAnsi="Times New Roman"/>
                                <w:sz w:val="20"/>
                              </w:rPr>
                              <w:t>Max (ms)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E09E95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+11.27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30A50D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+10.30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738C547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+10.10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F521AB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+10.51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194DAC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+18.69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C5B44B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+8.08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A2A844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+11.59</w:t>
                            </w:r>
                          </w:p>
                        </w:tc>
                        <w:tc>
                          <w:tcPr>
                            <w:tcW w:w="8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1E1EAF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DengXian" w:hAnsi="Times New Roman"/>
                                <w:sz w:val="20"/>
                              </w:rPr>
                              <w:t>+11.13</w:t>
                            </w:r>
                          </w:p>
                        </w:tc>
                      </w:tr>
                      <w:tr w:rsidR="00B124A3" w:rsidRPr="00CE5D59" w14:paraId="2DE717D7" w14:textId="77777777" w:rsidTr="00D8703B">
                        <w:trPr>
                          <w:jc w:val="center"/>
                        </w:trPr>
                        <w:tc>
                          <w:tcPr>
                            <w:tcW w:w="12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F65BD4C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eastAsia="PMingLiU" w:hAnsi="Times New Roman"/>
                                <w:sz w:val="20"/>
                              </w:rPr>
                              <w:t>Jitter range (ms)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1BF129" w14:textId="77777777" w:rsidR="00B124A3" w:rsidRPr="00A277ED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</w:pPr>
                            <w:r w:rsidRPr="00A277ED"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  <w:t>[-8.39, +7.89]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FFA8F5" w14:textId="77777777" w:rsidR="00B124A3" w:rsidRPr="00A277ED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</w:pPr>
                            <w:r w:rsidRPr="00A277ED"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  <w:t>[-8.42, +7.91]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2018A88" w14:textId="77777777" w:rsidR="00B124A3" w:rsidRPr="00A277ED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</w:pPr>
                            <w:r w:rsidRPr="00A277ED"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  <w:t>[-8.26, +7.69]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02C60D8" w14:textId="77777777" w:rsidR="00B124A3" w:rsidRPr="00A277ED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</w:pPr>
                            <w:r w:rsidRPr="00A277ED"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  <w:t>[-8.30, +7.77]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8C0559" w14:textId="77777777" w:rsidR="00B124A3" w:rsidRPr="00A277ED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</w:pPr>
                            <w:r w:rsidRPr="00A277ED"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  <w:t>[-8.74, +8.42]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3B62117" w14:textId="77777777" w:rsidR="00B124A3" w:rsidRPr="00A277ED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</w:pPr>
                            <w:r w:rsidRPr="00A277ED"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  <w:t>[-7.05, +6.24]</w:t>
                            </w:r>
                          </w:p>
                        </w:tc>
                        <w:tc>
                          <w:tcPr>
                            <w:tcW w:w="8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D204F91" w14:textId="77777777" w:rsidR="00B124A3" w:rsidRPr="00A277ED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</w:pPr>
                            <w:r w:rsidRPr="00A277ED"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  <w:t>[-8.82, +8.19]</w:t>
                            </w:r>
                          </w:p>
                        </w:tc>
                        <w:tc>
                          <w:tcPr>
                            <w:tcW w:w="8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B9929D8" w14:textId="77777777" w:rsidR="00B124A3" w:rsidRPr="00A277ED" w:rsidRDefault="00B124A3" w:rsidP="00D8703B">
                            <w:pPr>
                              <w:pStyle w:val="TAL"/>
                              <w:keepLines w:val="0"/>
                              <w:jc w:val="center"/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</w:pPr>
                            <w:r w:rsidRPr="00A277ED">
                              <w:rPr>
                                <w:rFonts w:ascii="Times New Roman" w:eastAsia="PMingLiU" w:hAnsi="Times New Roman"/>
                                <w:sz w:val="20"/>
                                <w:highlight w:val="yellow"/>
                              </w:rPr>
                              <w:t>[-8.79, +8.20]</w:t>
                            </w:r>
                          </w:p>
                        </w:tc>
                      </w:tr>
                      <w:tr w:rsidR="00B124A3" w:rsidRPr="00CE5D59" w14:paraId="77CAB0E1" w14:textId="77777777" w:rsidTr="00D8703B">
                        <w:trPr>
                          <w:jc w:val="center"/>
                        </w:trPr>
                        <w:tc>
                          <w:tcPr>
                            <w:tcW w:w="7865" w:type="dxa"/>
                            <w:gridSpan w:val="9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58A5AD1" w14:textId="77777777" w:rsidR="00B124A3" w:rsidRPr="00CE5D59" w:rsidRDefault="00B124A3" w:rsidP="00D8703B">
                            <w:pPr>
                              <w:pStyle w:val="TAL"/>
                              <w:keepLines w:val="0"/>
                              <w:rPr>
                                <w:rFonts w:ascii="Times New Roman" w:eastAsia="DengXian" w:hAnsi="Times New Roman"/>
                                <w:sz w:val="20"/>
                              </w:rPr>
                            </w:pPr>
                            <w:r w:rsidRPr="00CE5D59">
                              <w:rPr>
                                <w:rFonts w:ascii="Times New Roman" w:hAnsi="Times New Roman"/>
                                <w:bCs/>
                              </w:rPr>
                              <w:t>jitter range = [5%-tile in CDF, 95%-tile in CDF] ms</w:t>
                            </w:r>
                          </w:p>
                        </w:tc>
                      </w:tr>
                    </w:tbl>
                    <w:p w14:paraId="35F0A758" w14:textId="77777777" w:rsidR="00B124A3" w:rsidRPr="00070CF9" w:rsidRDefault="00B124A3" w:rsidP="00D8703B">
                      <w:pPr>
                        <w:spacing w:before="120" w:after="120"/>
                        <w:jc w:val="both"/>
                        <w:rPr>
                          <w:rFonts w:eastAsia="SimSun"/>
                          <w:lang w:eastAsia="zh-CN"/>
                        </w:rPr>
                      </w:pPr>
                      <w:r w:rsidRPr="00CE5D59">
                        <w:rPr>
                          <w:rFonts w:eastAsia="SimSun" w:hint="eastAsia"/>
                          <w:lang w:eastAsia="zh-CN"/>
                        </w:rPr>
                        <w:t>F</w:t>
                      </w:r>
                      <w:r w:rsidRPr="00CE5D59">
                        <w:rPr>
                          <w:rFonts w:eastAsia="SimSun"/>
                          <w:lang w:eastAsia="zh-CN"/>
                        </w:rPr>
                        <w:t>igure 6.5.3.2-1 shows the distribution of the jitter value for different P-traces.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8BD82EF" w14:textId="07A4B21E" w:rsidR="00D31E5A" w:rsidRPr="00545211" w:rsidRDefault="00A277ED" w:rsidP="009429BE">
      <w:pPr>
        <w:rPr>
          <w:rFonts w:ascii="Arial" w:hAnsi="Arial" w:cs="Arial"/>
          <w:bCs/>
        </w:rPr>
      </w:pPr>
      <w:r w:rsidRPr="00545211">
        <w:rPr>
          <w:rFonts w:ascii="Arial" w:hAnsi="Arial" w:cs="Arial"/>
          <w:bCs/>
        </w:rPr>
        <w:t xml:space="preserve">However, these </w:t>
      </w:r>
      <w:r w:rsidR="008A1C45" w:rsidRPr="00545211">
        <w:rPr>
          <w:rFonts w:ascii="Arial" w:hAnsi="Arial" w:cs="Arial"/>
          <w:bCs/>
        </w:rPr>
        <w:t>new assumption</w:t>
      </w:r>
      <w:r w:rsidR="002717B7" w:rsidRPr="00545211">
        <w:rPr>
          <w:rFonts w:ascii="Arial" w:hAnsi="Arial" w:cs="Arial"/>
          <w:bCs/>
        </w:rPr>
        <w:t>s</w:t>
      </w:r>
      <w:r w:rsidR="008A1C45" w:rsidRPr="00545211">
        <w:rPr>
          <w:rFonts w:ascii="Arial" w:hAnsi="Arial" w:cs="Arial"/>
          <w:bCs/>
        </w:rPr>
        <w:t xml:space="preserve"> on asymmetrical jitter range have not been evaluated</w:t>
      </w:r>
      <w:r w:rsidR="0077780D" w:rsidRPr="00545211">
        <w:rPr>
          <w:rFonts w:ascii="Arial" w:hAnsi="Arial" w:cs="Arial"/>
          <w:bCs/>
        </w:rPr>
        <w:t xml:space="preserve"> in RAN</w:t>
      </w:r>
      <w:r w:rsidR="002717B7" w:rsidRPr="00545211">
        <w:rPr>
          <w:rFonts w:ascii="Arial" w:hAnsi="Arial" w:cs="Arial"/>
          <w:bCs/>
        </w:rPr>
        <w:t>.</w:t>
      </w:r>
      <w:r w:rsidR="0077780D" w:rsidRPr="00545211">
        <w:rPr>
          <w:rFonts w:ascii="Arial" w:hAnsi="Arial" w:cs="Arial"/>
          <w:bCs/>
        </w:rPr>
        <w:t xml:space="preserve"> The RAN1 TR 38.838 models a jitter range as a symmetrical truncated gaussian.</w:t>
      </w:r>
      <w:r w:rsidR="002717B7" w:rsidRPr="00545211">
        <w:rPr>
          <w:rFonts w:ascii="Arial" w:hAnsi="Arial" w:cs="Arial"/>
          <w:bCs/>
        </w:rPr>
        <w:t xml:space="preserve"> </w:t>
      </w:r>
      <w:r w:rsidR="00EC5DFC" w:rsidRPr="00545211">
        <w:rPr>
          <w:rFonts w:ascii="Arial" w:hAnsi="Arial" w:cs="Arial"/>
          <w:bCs/>
        </w:rPr>
        <w:t>Additionally,</w:t>
      </w:r>
      <w:r w:rsidR="002717B7" w:rsidRPr="00545211">
        <w:rPr>
          <w:rFonts w:ascii="Arial" w:hAnsi="Arial" w:cs="Arial"/>
          <w:bCs/>
        </w:rPr>
        <w:t xml:space="preserve"> we note that although the</w:t>
      </w:r>
      <w:r w:rsidR="00BD3D1F" w:rsidRPr="00545211">
        <w:rPr>
          <w:rFonts w:ascii="Arial" w:hAnsi="Arial" w:cs="Arial"/>
          <w:bCs/>
        </w:rPr>
        <w:t xml:space="preserve"> jitter range in the new study appears</w:t>
      </w:r>
      <w:r w:rsidR="002717B7" w:rsidRPr="00545211">
        <w:rPr>
          <w:rFonts w:ascii="Arial" w:hAnsi="Arial" w:cs="Arial"/>
          <w:bCs/>
        </w:rPr>
        <w:t xml:space="preserve"> </w:t>
      </w:r>
      <w:r w:rsidR="0077780D" w:rsidRPr="00545211">
        <w:rPr>
          <w:rFonts w:ascii="Arial" w:hAnsi="Arial" w:cs="Arial"/>
          <w:bCs/>
        </w:rPr>
        <w:t>asymmetrical</w:t>
      </w:r>
      <w:r w:rsidR="00624AF9">
        <w:rPr>
          <w:rFonts w:ascii="Arial" w:hAnsi="Arial" w:cs="Arial"/>
          <w:bCs/>
        </w:rPr>
        <w:t xml:space="preserve"> </w:t>
      </w:r>
      <w:r w:rsidR="00E71B0F">
        <w:rPr>
          <w:rFonts w:ascii="Arial" w:hAnsi="Arial" w:cs="Arial"/>
          <w:bCs/>
        </w:rPr>
        <w:t>t</w:t>
      </w:r>
      <w:r w:rsidR="00BD3D1F" w:rsidRPr="00545211">
        <w:rPr>
          <w:rFonts w:ascii="Arial" w:hAnsi="Arial" w:cs="Arial"/>
          <w:bCs/>
        </w:rPr>
        <w:t xml:space="preserve">he values [X,Y] are </w:t>
      </w:r>
      <w:r w:rsidR="00212F00" w:rsidRPr="00545211">
        <w:rPr>
          <w:rFonts w:ascii="Arial" w:hAnsi="Arial" w:cs="Arial"/>
          <w:bCs/>
        </w:rPr>
        <w:t xml:space="preserve">themselves </w:t>
      </w:r>
      <w:r w:rsidR="00BD3D1F" w:rsidRPr="00545211">
        <w:rPr>
          <w:rFonts w:ascii="Arial" w:hAnsi="Arial" w:cs="Arial"/>
          <w:bCs/>
        </w:rPr>
        <w:t>similar</w:t>
      </w:r>
      <w:r w:rsidR="00873900" w:rsidRPr="00545211">
        <w:rPr>
          <w:rFonts w:ascii="Arial" w:hAnsi="Arial" w:cs="Arial"/>
          <w:bCs/>
        </w:rPr>
        <w:t>.</w:t>
      </w:r>
      <w:r w:rsidR="00212F00" w:rsidRPr="00545211">
        <w:rPr>
          <w:rFonts w:ascii="Arial" w:hAnsi="Arial" w:cs="Arial"/>
          <w:bCs/>
        </w:rPr>
        <w:t xml:space="preserve"> We don’t see how it will make any difference on RAN </w:t>
      </w:r>
      <w:r w:rsidR="002C5B88" w:rsidRPr="00545211">
        <w:rPr>
          <w:rFonts w:ascii="Arial" w:hAnsi="Arial" w:cs="Arial"/>
          <w:bCs/>
        </w:rPr>
        <w:t xml:space="preserve">behaviour </w:t>
      </w:r>
      <w:r w:rsidR="00D7468A" w:rsidRPr="00545211">
        <w:rPr>
          <w:rFonts w:ascii="Arial" w:hAnsi="Arial" w:cs="Arial"/>
          <w:bCs/>
        </w:rPr>
        <w:t>whether</w:t>
      </w:r>
      <w:r w:rsidR="002C5B88" w:rsidRPr="00545211">
        <w:rPr>
          <w:rFonts w:ascii="Arial" w:hAnsi="Arial" w:cs="Arial"/>
          <w:bCs/>
        </w:rPr>
        <w:t xml:space="preserve"> two valu</w:t>
      </w:r>
      <w:r w:rsidR="00C44950" w:rsidRPr="00545211">
        <w:rPr>
          <w:rFonts w:ascii="Arial" w:hAnsi="Arial" w:cs="Arial"/>
          <w:bCs/>
        </w:rPr>
        <w:t>es</w:t>
      </w:r>
      <w:r w:rsidR="002C5B88" w:rsidRPr="00545211">
        <w:rPr>
          <w:rFonts w:ascii="Arial" w:hAnsi="Arial" w:cs="Arial"/>
          <w:bCs/>
        </w:rPr>
        <w:t xml:space="preserve"> are reported or not.</w:t>
      </w:r>
      <w:r w:rsidR="002C5B88">
        <w:rPr>
          <w:rFonts w:ascii="Arial" w:hAnsi="Arial" w:cs="Arial"/>
          <w:bCs/>
        </w:rPr>
        <w:t xml:space="preserve"> </w:t>
      </w:r>
      <w:r w:rsidR="00615AAD">
        <w:rPr>
          <w:rFonts w:ascii="Arial" w:hAnsi="Arial" w:cs="Arial"/>
          <w:bCs/>
        </w:rPr>
        <w:t>The small differences could anyway be contained with large enough symmetrical values.</w:t>
      </w:r>
      <w:r w:rsidR="002C5B88" w:rsidRPr="00545211">
        <w:rPr>
          <w:rFonts w:ascii="Arial" w:hAnsi="Arial" w:cs="Arial"/>
          <w:bCs/>
        </w:rPr>
        <w:t xml:space="preserve"> In the simplest of RAN </w:t>
      </w:r>
      <w:r w:rsidR="00D932D4" w:rsidRPr="00545211">
        <w:rPr>
          <w:rFonts w:ascii="Arial" w:hAnsi="Arial" w:cs="Arial"/>
          <w:bCs/>
        </w:rPr>
        <w:t>solutions,</w:t>
      </w:r>
      <w:r w:rsidR="002C5B88" w:rsidRPr="00545211">
        <w:rPr>
          <w:rFonts w:ascii="Arial" w:hAnsi="Arial" w:cs="Arial"/>
          <w:bCs/>
        </w:rPr>
        <w:t xml:space="preserve"> the magnitude of the jitter is what is the most important e.g</w:t>
      </w:r>
      <w:r w:rsidR="00615AAD" w:rsidRPr="00545211">
        <w:rPr>
          <w:rFonts w:ascii="Arial" w:hAnsi="Arial" w:cs="Arial"/>
          <w:bCs/>
        </w:rPr>
        <w:t>.</w:t>
      </w:r>
      <w:r w:rsidR="002C5B88" w:rsidRPr="00545211">
        <w:rPr>
          <w:rFonts w:ascii="Arial" w:hAnsi="Arial" w:cs="Arial"/>
          <w:bCs/>
        </w:rPr>
        <w:t xml:space="preserve"> if jitter range is above</w:t>
      </w:r>
      <w:r w:rsidR="002C31A0" w:rsidRPr="00545211">
        <w:rPr>
          <w:rFonts w:ascii="Arial" w:hAnsi="Arial" w:cs="Arial"/>
          <w:bCs/>
        </w:rPr>
        <w:t xml:space="preserve"> a</w:t>
      </w:r>
      <w:r w:rsidR="002C5B88" w:rsidRPr="00545211">
        <w:rPr>
          <w:rFonts w:ascii="Arial" w:hAnsi="Arial" w:cs="Arial"/>
          <w:bCs/>
        </w:rPr>
        <w:t xml:space="preserve"> certain </w:t>
      </w:r>
      <w:r w:rsidR="00C44950" w:rsidRPr="00545211">
        <w:rPr>
          <w:rFonts w:ascii="Arial" w:hAnsi="Arial" w:cs="Arial"/>
          <w:bCs/>
        </w:rPr>
        <w:t>threshold</w:t>
      </w:r>
      <w:r w:rsidR="002C5B88" w:rsidRPr="00545211">
        <w:rPr>
          <w:rFonts w:ascii="Arial" w:hAnsi="Arial" w:cs="Arial"/>
          <w:bCs/>
        </w:rPr>
        <w:t xml:space="preserve"> </w:t>
      </w:r>
      <w:r w:rsidR="002C31A0" w:rsidRPr="00545211">
        <w:rPr>
          <w:rFonts w:ascii="Arial" w:hAnsi="Arial" w:cs="Arial"/>
          <w:bCs/>
        </w:rPr>
        <w:t xml:space="preserve">then gNB activates feature </w:t>
      </w:r>
      <w:r w:rsidR="00D932D4" w:rsidRPr="00545211">
        <w:rPr>
          <w:rFonts w:ascii="Arial" w:hAnsi="Arial" w:cs="Arial"/>
          <w:bCs/>
        </w:rPr>
        <w:t>A</w:t>
      </w:r>
      <w:r w:rsidR="002C31A0" w:rsidRPr="00545211">
        <w:rPr>
          <w:rFonts w:ascii="Arial" w:hAnsi="Arial" w:cs="Arial"/>
          <w:bCs/>
        </w:rPr>
        <w:t>,</w:t>
      </w:r>
      <w:r w:rsidR="002C31A0">
        <w:rPr>
          <w:rFonts w:ascii="Arial" w:hAnsi="Arial" w:cs="Arial"/>
          <w:bCs/>
        </w:rPr>
        <w:t xml:space="preserve"> </w:t>
      </w:r>
      <w:r w:rsidR="009D03FF">
        <w:rPr>
          <w:rFonts w:ascii="Arial" w:hAnsi="Arial" w:cs="Arial"/>
          <w:bCs/>
        </w:rPr>
        <w:t>alternatively</w:t>
      </w:r>
      <w:r w:rsidR="002C31A0" w:rsidRPr="00545211">
        <w:rPr>
          <w:rFonts w:ascii="Arial" w:hAnsi="Arial" w:cs="Arial"/>
          <w:bCs/>
        </w:rPr>
        <w:t xml:space="preserve"> if it is below </w:t>
      </w:r>
      <w:r w:rsidR="00C44950" w:rsidRPr="00545211">
        <w:rPr>
          <w:rFonts w:ascii="Arial" w:hAnsi="Arial" w:cs="Arial"/>
          <w:bCs/>
        </w:rPr>
        <w:t xml:space="preserve">the threshold </w:t>
      </w:r>
      <w:r w:rsidR="002C31A0" w:rsidRPr="00545211">
        <w:rPr>
          <w:rFonts w:ascii="Arial" w:hAnsi="Arial" w:cs="Arial"/>
          <w:bCs/>
        </w:rPr>
        <w:t xml:space="preserve">it can deactivate feature </w:t>
      </w:r>
      <w:r w:rsidR="00D932D4" w:rsidRPr="00545211">
        <w:rPr>
          <w:rFonts w:ascii="Arial" w:hAnsi="Arial" w:cs="Arial"/>
          <w:bCs/>
        </w:rPr>
        <w:t xml:space="preserve">A. </w:t>
      </w:r>
      <w:r w:rsidR="00876111" w:rsidRPr="00545211">
        <w:rPr>
          <w:rFonts w:ascii="Arial" w:hAnsi="Arial" w:cs="Arial"/>
          <w:bCs/>
        </w:rPr>
        <w:t>Thus</w:t>
      </w:r>
      <w:r w:rsidR="00BD3D1F" w:rsidRPr="00545211">
        <w:rPr>
          <w:rFonts w:ascii="Arial" w:hAnsi="Arial" w:cs="Arial"/>
          <w:bCs/>
        </w:rPr>
        <w:t xml:space="preserve"> </w:t>
      </w:r>
      <w:r w:rsidR="00584825" w:rsidRPr="00545211">
        <w:rPr>
          <w:rFonts w:ascii="Arial" w:hAnsi="Arial" w:cs="Arial"/>
          <w:bCs/>
        </w:rPr>
        <w:t>the</w:t>
      </w:r>
      <w:r w:rsidR="00BD3D1F" w:rsidRPr="00545211">
        <w:rPr>
          <w:rFonts w:ascii="Arial" w:hAnsi="Arial" w:cs="Arial"/>
          <w:bCs/>
        </w:rPr>
        <w:t xml:space="preserve"> simplest approach </w:t>
      </w:r>
      <w:r w:rsidR="00EC5DFC" w:rsidRPr="00545211">
        <w:rPr>
          <w:rFonts w:ascii="Arial" w:hAnsi="Arial" w:cs="Arial"/>
          <w:bCs/>
        </w:rPr>
        <w:t>in our view is too have the UE report a single value X</w:t>
      </w:r>
      <w:r w:rsidR="00584A49" w:rsidRPr="00545211">
        <w:rPr>
          <w:rFonts w:ascii="Arial" w:hAnsi="Arial" w:cs="Arial"/>
          <w:bCs/>
        </w:rPr>
        <w:t xml:space="preserve"> </w:t>
      </w:r>
    </w:p>
    <w:p w14:paraId="642ACB29" w14:textId="626F22B4" w:rsidR="00E63545" w:rsidRDefault="005A0557" w:rsidP="005A0557">
      <w:pPr>
        <w:pStyle w:val="Observation"/>
      </w:pPr>
      <w:r>
        <w:t>Reporting a symmetrical jitter range is the simplest approach</w:t>
      </w:r>
      <w:r w:rsidR="00E10257">
        <w:t>.</w:t>
      </w:r>
    </w:p>
    <w:p w14:paraId="46E7CC29" w14:textId="5C93376C" w:rsidR="00E63545" w:rsidRDefault="00E63545" w:rsidP="00E63545">
      <w:pPr>
        <w:pStyle w:val="Proposal"/>
      </w:pPr>
      <w:bookmarkStart w:id="0" w:name="_Toc149859242"/>
      <w:r>
        <w:t>UE reports symmetrical jitter range</w:t>
      </w:r>
      <w:r w:rsidR="00E10257">
        <w:t>.</w:t>
      </w:r>
      <w:bookmarkEnd w:id="0"/>
    </w:p>
    <w:p w14:paraId="24BE6B28" w14:textId="77777777" w:rsidR="00CA0103" w:rsidRDefault="00CA0103" w:rsidP="00CA0103">
      <w:pPr>
        <w:pStyle w:val="Proposal"/>
        <w:numPr>
          <w:ilvl w:val="0"/>
          <w:numId w:val="0"/>
        </w:numPr>
      </w:pPr>
    </w:p>
    <w:p w14:paraId="7FB0CDF3" w14:textId="2EF3F3F6" w:rsidR="00CA0103" w:rsidRDefault="00CA0103" w:rsidP="00CA0103">
      <w:pPr>
        <w:pStyle w:val="Heading3"/>
      </w:pPr>
      <w:r>
        <w:t>2.2</w:t>
      </w:r>
      <w:r w:rsidR="00424A7C">
        <w:t xml:space="preserve"> T346X timer per QoS flow</w:t>
      </w:r>
    </w:p>
    <w:p w14:paraId="5ADA7B70" w14:textId="77777777" w:rsidR="00634557" w:rsidRPr="00545211" w:rsidRDefault="000562FE" w:rsidP="000562FE">
      <w:pPr>
        <w:rPr>
          <w:rFonts w:ascii="Arial" w:hAnsi="Arial" w:cs="Arial"/>
        </w:rPr>
      </w:pPr>
      <w:r w:rsidRPr="00545211">
        <w:rPr>
          <w:rFonts w:ascii="Arial" w:hAnsi="Arial" w:cs="Arial"/>
        </w:rPr>
        <w:t>In the running CR for RRC discussion it was brought up that</w:t>
      </w:r>
      <w:r w:rsidR="0067558E" w:rsidRPr="00545211">
        <w:rPr>
          <w:rFonts w:ascii="Arial" w:hAnsi="Arial" w:cs="Arial"/>
        </w:rPr>
        <w:t xml:space="preserve"> the UAI prohibit</w:t>
      </w:r>
      <w:r w:rsidRPr="00545211">
        <w:rPr>
          <w:rFonts w:ascii="Arial" w:hAnsi="Arial" w:cs="Arial"/>
        </w:rPr>
        <w:t xml:space="preserve"> </w:t>
      </w:r>
      <w:r w:rsidR="006A1A76" w:rsidRPr="00545211">
        <w:rPr>
          <w:rFonts w:ascii="Arial" w:hAnsi="Arial" w:cs="Arial"/>
        </w:rPr>
        <w:t xml:space="preserve">timer should only limit </w:t>
      </w:r>
      <w:r w:rsidR="003B6F77" w:rsidRPr="00545211">
        <w:rPr>
          <w:rFonts w:ascii="Arial" w:hAnsi="Arial" w:cs="Arial"/>
        </w:rPr>
        <w:t xml:space="preserve">the same reports </w:t>
      </w:r>
      <w:r w:rsidR="00673328" w:rsidRPr="00545211">
        <w:rPr>
          <w:rFonts w:ascii="Arial" w:hAnsi="Arial" w:cs="Arial"/>
        </w:rPr>
        <w:t>for</w:t>
      </w:r>
      <w:r w:rsidR="00277FDE" w:rsidRPr="00545211">
        <w:rPr>
          <w:rFonts w:ascii="Arial" w:hAnsi="Arial" w:cs="Arial"/>
        </w:rPr>
        <w:t xml:space="preserve"> a</w:t>
      </w:r>
      <w:r w:rsidR="00673328" w:rsidRPr="00545211">
        <w:rPr>
          <w:rFonts w:ascii="Arial" w:hAnsi="Arial" w:cs="Arial"/>
        </w:rPr>
        <w:t xml:space="preserve"> QoS flow.</w:t>
      </w:r>
      <w:r w:rsidR="00752283" w:rsidRPr="00545211">
        <w:rPr>
          <w:rFonts w:ascii="Arial" w:hAnsi="Arial" w:cs="Arial"/>
        </w:rPr>
        <w:t xml:space="preserve"> First of all</w:t>
      </w:r>
      <w:r w:rsidR="00277FDE" w:rsidRPr="00545211">
        <w:rPr>
          <w:rFonts w:ascii="Arial" w:hAnsi="Arial" w:cs="Arial"/>
        </w:rPr>
        <w:t>,</w:t>
      </w:r>
      <w:r w:rsidR="00752283" w:rsidRPr="00545211">
        <w:rPr>
          <w:rFonts w:ascii="Arial" w:hAnsi="Arial" w:cs="Arial"/>
        </w:rPr>
        <w:t xml:space="preserve"> we note that this approach forces the UE to keep separate timers for each QFI.  Secondly in </w:t>
      </w:r>
      <w:r w:rsidR="00673328" w:rsidRPr="00545211">
        <w:rPr>
          <w:rFonts w:ascii="Arial" w:hAnsi="Arial" w:cs="Arial"/>
        </w:rPr>
        <w:t xml:space="preserve">this case </w:t>
      </w:r>
      <w:r w:rsidR="00F54E8B" w:rsidRPr="00545211">
        <w:rPr>
          <w:rFonts w:ascii="Arial" w:hAnsi="Arial" w:cs="Arial"/>
        </w:rPr>
        <w:t xml:space="preserve">RAN2 need to </w:t>
      </w:r>
      <w:r w:rsidR="002D68AB" w:rsidRPr="00545211">
        <w:rPr>
          <w:rFonts w:ascii="Arial" w:hAnsi="Arial" w:cs="Arial"/>
        </w:rPr>
        <w:t xml:space="preserve">decide what the UE should report when the timer is already running for </w:t>
      </w:r>
      <w:r w:rsidR="00294DAF" w:rsidRPr="00545211">
        <w:rPr>
          <w:rFonts w:ascii="Arial" w:hAnsi="Arial" w:cs="Arial"/>
        </w:rPr>
        <w:t xml:space="preserve">other </w:t>
      </w:r>
      <w:r w:rsidR="002D68AB" w:rsidRPr="00545211">
        <w:rPr>
          <w:rFonts w:ascii="Arial" w:hAnsi="Arial" w:cs="Arial"/>
        </w:rPr>
        <w:t>QFI(s).</w:t>
      </w:r>
    </w:p>
    <w:p w14:paraId="27179E24" w14:textId="49EE6D0E" w:rsidR="00294DAF" w:rsidRPr="00545211" w:rsidRDefault="00FC12FB" w:rsidP="000562FE">
      <w:pPr>
        <w:rPr>
          <w:rFonts w:ascii="Arial" w:hAnsi="Arial" w:cs="Arial"/>
        </w:rPr>
      </w:pPr>
      <w:r w:rsidRPr="00545211">
        <w:rPr>
          <w:rFonts w:ascii="Arial" w:hAnsi="Arial" w:cs="Arial"/>
        </w:rPr>
        <w:t xml:space="preserve">In </w:t>
      </w:r>
      <w:r w:rsidR="005E343F" w:rsidRPr="00545211">
        <w:rPr>
          <w:rFonts w:ascii="Arial" w:hAnsi="Arial" w:cs="Arial"/>
        </w:rPr>
        <w:t xml:space="preserve">this </w:t>
      </w:r>
      <w:r w:rsidRPr="00545211">
        <w:rPr>
          <w:rFonts w:ascii="Arial" w:hAnsi="Arial" w:cs="Arial"/>
        </w:rPr>
        <w:t xml:space="preserve">scenario should we also allow the UE to report </w:t>
      </w:r>
      <w:r w:rsidR="000C122D" w:rsidRPr="00545211">
        <w:rPr>
          <w:rFonts w:ascii="Arial" w:hAnsi="Arial" w:cs="Arial"/>
        </w:rPr>
        <w:t xml:space="preserve">updated traffic information (assuming it has changed) </w:t>
      </w:r>
      <w:r w:rsidRPr="00545211">
        <w:rPr>
          <w:rFonts w:ascii="Arial" w:hAnsi="Arial" w:cs="Arial"/>
        </w:rPr>
        <w:t>or is it prohibited due</w:t>
      </w:r>
      <w:r w:rsidR="007258F9" w:rsidRPr="00545211">
        <w:rPr>
          <w:rFonts w:ascii="Arial" w:hAnsi="Arial" w:cs="Arial"/>
        </w:rPr>
        <w:t xml:space="preserve"> its timer still running? In this case </w:t>
      </w:r>
      <w:r w:rsidR="00294DAF" w:rsidRPr="00545211">
        <w:rPr>
          <w:rFonts w:ascii="Arial" w:hAnsi="Arial" w:cs="Arial"/>
        </w:rPr>
        <w:t>we have several options</w:t>
      </w:r>
    </w:p>
    <w:p w14:paraId="0D73D990" w14:textId="6BB1B580" w:rsidR="00294DAF" w:rsidRPr="00545211" w:rsidRDefault="00294DAF" w:rsidP="00294DAF">
      <w:pPr>
        <w:pStyle w:val="ListParagraph"/>
        <w:numPr>
          <w:ilvl w:val="0"/>
          <w:numId w:val="34"/>
        </w:numPr>
        <w:rPr>
          <w:rFonts w:ascii="Arial" w:hAnsi="Arial" w:cs="Arial"/>
          <w:b/>
          <w:bCs/>
          <w:sz w:val="20"/>
          <w:szCs w:val="20"/>
        </w:rPr>
      </w:pPr>
      <w:r w:rsidRPr="00545211">
        <w:rPr>
          <w:rFonts w:ascii="Arial" w:hAnsi="Arial" w:cs="Arial"/>
          <w:b/>
          <w:bCs/>
          <w:sz w:val="20"/>
          <w:szCs w:val="20"/>
        </w:rPr>
        <w:t>Option A</w:t>
      </w:r>
      <w:r w:rsidRPr="00545211">
        <w:rPr>
          <w:rFonts w:ascii="Arial" w:hAnsi="Arial" w:cs="Arial"/>
          <w:sz w:val="20"/>
          <w:szCs w:val="20"/>
          <w:lang w:val="en-US"/>
        </w:rPr>
        <w:t xml:space="preserve"> </w:t>
      </w:r>
      <w:r w:rsidR="003838DA" w:rsidRPr="00545211">
        <w:rPr>
          <w:rFonts w:ascii="Arial" w:hAnsi="Arial" w:cs="Arial"/>
          <w:sz w:val="20"/>
          <w:szCs w:val="20"/>
          <w:lang w:val="en-US"/>
        </w:rPr>
        <w:t>R</w:t>
      </w:r>
      <w:r w:rsidR="006D1C9F" w:rsidRPr="00545211">
        <w:rPr>
          <w:rFonts w:ascii="Arial" w:hAnsi="Arial" w:cs="Arial"/>
          <w:sz w:val="20"/>
          <w:szCs w:val="20"/>
          <w:lang w:val="en-US"/>
        </w:rPr>
        <w:t>eport</w:t>
      </w:r>
      <w:r w:rsidR="003838DA" w:rsidRPr="00545211">
        <w:rPr>
          <w:rFonts w:ascii="Arial" w:hAnsi="Arial" w:cs="Arial"/>
          <w:sz w:val="20"/>
          <w:szCs w:val="20"/>
          <w:lang w:val="en-US"/>
        </w:rPr>
        <w:t xml:space="preserve"> only</w:t>
      </w:r>
      <w:r w:rsidR="006D1C9F" w:rsidRPr="00545211">
        <w:rPr>
          <w:rFonts w:ascii="Arial" w:hAnsi="Arial" w:cs="Arial"/>
          <w:sz w:val="20"/>
          <w:szCs w:val="20"/>
          <w:lang w:val="en-US"/>
        </w:rPr>
        <w:t xml:space="preserve"> </w:t>
      </w:r>
      <w:r w:rsidRPr="00545211">
        <w:rPr>
          <w:rFonts w:ascii="Arial" w:hAnsi="Arial" w:cs="Arial"/>
          <w:sz w:val="20"/>
          <w:szCs w:val="20"/>
          <w:lang w:val="en-US"/>
        </w:rPr>
        <w:t xml:space="preserve">information associated with the QFI </w:t>
      </w:r>
      <w:r w:rsidR="006D1C9F" w:rsidRPr="00545211">
        <w:rPr>
          <w:rFonts w:ascii="Arial" w:hAnsi="Arial" w:cs="Arial"/>
          <w:sz w:val="20"/>
          <w:szCs w:val="20"/>
          <w:lang w:val="en-US"/>
        </w:rPr>
        <w:t>that triggered the report</w:t>
      </w:r>
      <w:r w:rsidR="00256F19" w:rsidRPr="00545211">
        <w:rPr>
          <w:rFonts w:ascii="Arial" w:hAnsi="Arial" w:cs="Arial"/>
          <w:sz w:val="20"/>
          <w:szCs w:val="20"/>
          <w:lang w:val="en-US"/>
        </w:rPr>
        <w:t>, excluding information associated with QFI(s) that has its associated timer running.</w:t>
      </w:r>
    </w:p>
    <w:p w14:paraId="075742D5" w14:textId="294C0776" w:rsidR="00EB73D9" w:rsidRPr="00545211" w:rsidRDefault="006D1C9F" w:rsidP="00EB73D9">
      <w:pPr>
        <w:pStyle w:val="ListParagraph"/>
        <w:numPr>
          <w:ilvl w:val="0"/>
          <w:numId w:val="34"/>
        </w:numPr>
        <w:rPr>
          <w:rFonts w:ascii="Arial" w:hAnsi="Arial" w:cs="Arial"/>
          <w:b/>
          <w:bCs/>
          <w:sz w:val="20"/>
          <w:szCs w:val="20"/>
        </w:rPr>
      </w:pPr>
      <w:r w:rsidRPr="00545211">
        <w:rPr>
          <w:rFonts w:ascii="Arial" w:hAnsi="Arial" w:cs="Arial"/>
          <w:b/>
          <w:bCs/>
          <w:sz w:val="20"/>
          <w:szCs w:val="20"/>
          <w:lang w:val="en-US"/>
        </w:rPr>
        <w:t xml:space="preserve">Option B </w:t>
      </w:r>
      <w:r w:rsidR="003838DA" w:rsidRPr="00545211">
        <w:rPr>
          <w:rFonts w:ascii="Arial" w:hAnsi="Arial" w:cs="Arial"/>
          <w:sz w:val="20"/>
          <w:szCs w:val="20"/>
          <w:lang w:val="en-US"/>
        </w:rPr>
        <w:t xml:space="preserve">Report information for all </w:t>
      </w:r>
      <w:r w:rsidR="00634557" w:rsidRPr="00545211">
        <w:rPr>
          <w:rFonts w:ascii="Arial" w:hAnsi="Arial" w:cs="Arial"/>
          <w:sz w:val="20"/>
          <w:szCs w:val="20"/>
          <w:lang w:val="en-US"/>
        </w:rPr>
        <w:t>QFI that has updates</w:t>
      </w:r>
      <w:r w:rsidR="00EB73D9" w:rsidRPr="00545211">
        <w:rPr>
          <w:rFonts w:ascii="Arial" w:hAnsi="Arial" w:cs="Arial"/>
          <w:sz w:val="20"/>
          <w:szCs w:val="20"/>
          <w:lang w:val="en-US"/>
        </w:rPr>
        <w:t>, restarting the timer(s)</w:t>
      </w:r>
      <w:r w:rsidR="00932418" w:rsidRPr="00545211">
        <w:rPr>
          <w:rFonts w:ascii="Arial" w:hAnsi="Arial" w:cs="Arial"/>
          <w:sz w:val="20"/>
          <w:szCs w:val="20"/>
          <w:lang w:val="en-US"/>
        </w:rPr>
        <w:t xml:space="preserve"> associated with QFI(s)</w:t>
      </w:r>
      <w:r w:rsidR="00EB73D9" w:rsidRPr="00545211">
        <w:rPr>
          <w:rFonts w:ascii="Arial" w:hAnsi="Arial" w:cs="Arial"/>
          <w:sz w:val="20"/>
          <w:szCs w:val="20"/>
          <w:lang w:val="en-US"/>
        </w:rPr>
        <w:t xml:space="preserve"> that was already running.</w:t>
      </w:r>
      <w:r w:rsidR="00932418" w:rsidRPr="00545211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2FC3FA1" w14:textId="460D9E23" w:rsidR="00EB73D9" w:rsidRPr="00545211" w:rsidRDefault="00EB73D9" w:rsidP="00EB73D9">
      <w:pPr>
        <w:pStyle w:val="ListParagraph"/>
        <w:numPr>
          <w:ilvl w:val="0"/>
          <w:numId w:val="34"/>
        </w:numPr>
        <w:rPr>
          <w:rFonts w:ascii="Arial" w:hAnsi="Arial" w:cs="Arial"/>
          <w:b/>
          <w:bCs/>
          <w:sz w:val="20"/>
          <w:szCs w:val="20"/>
        </w:rPr>
      </w:pPr>
      <w:r w:rsidRPr="00545211">
        <w:rPr>
          <w:rFonts w:ascii="Arial" w:hAnsi="Arial" w:cs="Arial"/>
          <w:b/>
          <w:bCs/>
          <w:sz w:val="20"/>
          <w:szCs w:val="20"/>
          <w:lang w:val="en-US"/>
        </w:rPr>
        <w:t xml:space="preserve">Option C </w:t>
      </w:r>
      <w:r w:rsidRPr="00EB73D9">
        <w:rPr>
          <w:rFonts w:ascii="Arial" w:hAnsi="Arial" w:cs="Arial"/>
          <w:sz w:val="20"/>
          <w:szCs w:val="20"/>
          <w:lang w:val="en-US"/>
        </w:rPr>
        <w:t xml:space="preserve">Report information for all QFI that has updates, </w:t>
      </w:r>
      <w:r w:rsidRPr="00932418">
        <w:rPr>
          <w:rFonts w:ascii="Arial" w:hAnsi="Arial" w:cs="Arial"/>
          <w:sz w:val="20"/>
          <w:szCs w:val="20"/>
          <w:u w:val="single"/>
          <w:lang w:val="en-US"/>
        </w:rPr>
        <w:t>without</w:t>
      </w:r>
      <w:r w:rsidRPr="00EB73D9">
        <w:rPr>
          <w:rFonts w:ascii="Arial" w:hAnsi="Arial" w:cs="Arial"/>
          <w:sz w:val="20"/>
          <w:szCs w:val="20"/>
          <w:lang w:val="en-US"/>
        </w:rPr>
        <w:t xml:space="preserve"> restarting the timer(s) </w:t>
      </w:r>
      <w:r w:rsidR="006D2483" w:rsidRPr="00545211">
        <w:rPr>
          <w:rFonts w:ascii="Arial" w:hAnsi="Arial" w:cs="Arial"/>
          <w:sz w:val="20"/>
          <w:szCs w:val="20"/>
          <w:lang w:val="en-US"/>
        </w:rPr>
        <w:t xml:space="preserve">associated </w:t>
      </w:r>
      <w:r w:rsidR="00932418" w:rsidRPr="00545211">
        <w:rPr>
          <w:rFonts w:ascii="Arial" w:hAnsi="Arial" w:cs="Arial"/>
          <w:sz w:val="20"/>
          <w:szCs w:val="20"/>
          <w:lang w:val="en-US"/>
        </w:rPr>
        <w:t xml:space="preserve">with QFI(s) that was already running. </w:t>
      </w:r>
    </w:p>
    <w:p w14:paraId="3EFC339C" w14:textId="77777777" w:rsidR="00EB73D9" w:rsidRPr="00545211" w:rsidRDefault="00EB73D9" w:rsidP="00EB73D9">
      <w:pPr>
        <w:rPr>
          <w:rFonts w:ascii="Arial" w:hAnsi="Arial" w:cs="Arial"/>
          <w:lang w:val="x-none"/>
        </w:rPr>
      </w:pPr>
    </w:p>
    <w:p w14:paraId="30BB49E6" w14:textId="3285914D" w:rsidR="004F1B05" w:rsidRPr="00B26EA4" w:rsidRDefault="0012684D" w:rsidP="00EB73D9">
      <w:pPr>
        <w:rPr>
          <w:rFonts w:ascii="Arial" w:hAnsi="Arial" w:cs="Arial"/>
        </w:rPr>
      </w:pPr>
      <w:r w:rsidRPr="00545211">
        <w:rPr>
          <w:rFonts w:ascii="Arial" w:hAnsi="Arial" w:cs="Arial"/>
          <w:lang w:val="en-US"/>
        </w:rPr>
        <w:t>Option A appears to be wasteful and limiting</w:t>
      </w:r>
      <w:r w:rsidR="005116B1" w:rsidRPr="00545211">
        <w:rPr>
          <w:rFonts w:ascii="Arial" w:hAnsi="Arial" w:cs="Arial"/>
          <w:lang w:val="en-US"/>
        </w:rPr>
        <w:t>.</w:t>
      </w:r>
      <w:r w:rsidRPr="00545211">
        <w:rPr>
          <w:rFonts w:ascii="Arial" w:hAnsi="Arial" w:cs="Arial"/>
          <w:lang w:val="en-US"/>
        </w:rPr>
        <w:t xml:space="preserve"> </w:t>
      </w:r>
      <w:r w:rsidR="00612C78" w:rsidRPr="00545211">
        <w:rPr>
          <w:rFonts w:ascii="Arial" w:hAnsi="Arial" w:cs="Arial"/>
          <w:lang w:val="en-US"/>
        </w:rPr>
        <w:t>If</w:t>
      </w:r>
      <w:r w:rsidR="0077051C" w:rsidRPr="00545211">
        <w:rPr>
          <w:rFonts w:ascii="Arial" w:hAnsi="Arial" w:cs="Arial"/>
          <w:lang w:val="en-US"/>
        </w:rPr>
        <w:t xml:space="preserve"> the</w:t>
      </w:r>
      <w:r w:rsidR="00612C78" w:rsidRPr="00545211">
        <w:rPr>
          <w:rFonts w:ascii="Arial" w:hAnsi="Arial" w:cs="Arial"/>
          <w:lang w:val="en-US"/>
        </w:rPr>
        <w:t xml:space="preserve"> UE has triggered a UAI report it might as well </w:t>
      </w:r>
      <w:r w:rsidR="00E71CE0" w:rsidRPr="00545211">
        <w:rPr>
          <w:rFonts w:ascii="Arial" w:hAnsi="Arial" w:cs="Arial"/>
          <w:lang w:val="en-US"/>
        </w:rPr>
        <w:t xml:space="preserve">include </w:t>
      </w:r>
      <w:r w:rsidR="00612C78" w:rsidRPr="00545211">
        <w:rPr>
          <w:rFonts w:ascii="Arial" w:hAnsi="Arial" w:cs="Arial"/>
          <w:lang w:val="en-US"/>
        </w:rPr>
        <w:t>as much information as possible</w:t>
      </w:r>
      <w:r w:rsidR="00E71CE0" w:rsidRPr="00545211">
        <w:rPr>
          <w:rFonts w:ascii="Arial" w:hAnsi="Arial" w:cs="Arial"/>
          <w:lang w:val="en-US"/>
        </w:rPr>
        <w:t xml:space="preserve">. </w:t>
      </w:r>
      <w:r w:rsidR="00EB73D9" w:rsidRPr="00545211">
        <w:rPr>
          <w:rFonts w:ascii="Arial" w:hAnsi="Arial" w:cs="Arial"/>
        </w:rPr>
        <w:t>In ou</w:t>
      </w:r>
      <w:r w:rsidR="00B26EA4" w:rsidRPr="00545211">
        <w:rPr>
          <w:rFonts w:ascii="Arial" w:hAnsi="Arial" w:cs="Arial"/>
        </w:rPr>
        <w:t>r</w:t>
      </w:r>
      <w:r w:rsidR="00EB73D9" w:rsidRPr="00545211">
        <w:rPr>
          <w:rFonts w:ascii="Arial" w:hAnsi="Arial" w:cs="Arial"/>
        </w:rPr>
        <w:t xml:space="preserve"> view options</w:t>
      </w:r>
      <w:r w:rsidR="00636F48" w:rsidRPr="00545211">
        <w:rPr>
          <w:rFonts w:ascii="Arial" w:hAnsi="Arial" w:cs="Arial"/>
        </w:rPr>
        <w:t xml:space="preserve"> B</w:t>
      </w:r>
      <w:r w:rsidR="00EB73D9" w:rsidRPr="00545211">
        <w:rPr>
          <w:rFonts w:ascii="Arial" w:hAnsi="Arial" w:cs="Arial"/>
        </w:rPr>
        <w:t xml:space="preserve"> seem</w:t>
      </w:r>
      <w:r w:rsidR="004C7956" w:rsidRPr="00545211">
        <w:rPr>
          <w:rFonts w:ascii="Arial" w:hAnsi="Arial" w:cs="Arial"/>
        </w:rPr>
        <w:t>s like the best alternative</w:t>
      </w:r>
      <w:r w:rsidR="00567F26" w:rsidRPr="00545211">
        <w:rPr>
          <w:rFonts w:ascii="Arial" w:hAnsi="Arial" w:cs="Arial"/>
        </w:rPr>
        <w:t xml:space="preserve"> with a lesser impact</w:t>
      </w:r>
      <w:r w:rsidR="0022647E" w:rsidRPr="00545211">
        <w:rPr>
          <w:rFonts w:ascii="Arial" w:hAnsi="Arial" w:cs="Arial"/>
        </w:rPr>
        <w:t xml:space="preserve"> to the current running CR</w:t>
      </w:r>
      <w:r w:rsidR="00567F26" w:rsidRPr="00545211">
        <w:rPr>
          <w:rFonts w:ascii="Arial" w:hAnsi="Arial" w:cs="Arial"/>
        </w:rPr>
        <w:t>.</w:t>
      </w:r>
    </w:p>
    <w:p w14:paraId="682226BD" w14:textId="16C20786" w:rsidR="00046BA2" w:rsidRDefault="00955691" w:rsidP="00525367">
      <w:pPr>
        <w:pStyle w:val="Observation"/>
      </w:pPr>
      <w:r>
        <w:t xml:space="preserve">Running the timer T346X per QoS flow </w:t>
      </w:r>
      <w:r w:rsidR="000661CE">
        <w:t>is a possible solution</w:t>
      </w:r>
      <w:r w:rsidR="00E10257">
        <w:t>.</w:t>
      </w:r>
    </w:p>
    <w:p w14:paraId="42E4898B" w14:textId="71989DF8" w:rsidR="00955691" w:rsidRDefault="00171E8E" w:rsidP="00445ABD">
      <w:pPr>
        <w:pStyle w:val="Proposal"/>
      </w:pPr>
      <w:bookmarkStart w:id="1" w:name="_Toc149859243"/>
      <w:r>
        <w:lastRenderedPageBreak/>
        <w:t>In this case w</w:t>
      </w:r>
      <w:r w:rsidR="00955691">
        <w:t>hen</w:t>
      </w:r>
      <w:r w:rsidR="001E23B2">
        <w:t xml:space="preserve"> a</w:t>
      </w:r>
      <w:r w:rsidR="00955691">
        <w:t xml:space="preserve"> UE reports </w:t>
      </w:r>
      <w:r w:rsidR="001E23B2">
        <w:t xml:space="preserve">UAI for a new QFI it </w:t>
      </w:r>
      <w:r>
        <w:t xml:space="preserve">can include </w:t>
      </w:r>
      <w:r w:rsidR="00E5270E">
        <w:t>information about previously reported QFIs</w:t>
      </w:r>
      <w:r w:rsidR="00C02E0B">
        <w:t>,</w:t>
      </w:r>
      <w:r w:rsidR="00E5270E">
        <w:t xml:space="preserve"> even if their associated timer is running </w:t>
      </w:r>
      <w:r w:rsidR="00400013">
        <w:t>(</w:t>
      </w:r>
      <w:r w:rsidR="00E5270E">
        <w:t xml:space="preserve">assuming the data of the </w:t>
      </w:r>
      <w:r w:rsidR="00400013">
        <w:t xml:space="preserve">previously reported QFIs </w:t>
      </w:r>
      <w:r w:rsidR="00E5270E">
        <w:t>has changed</w:t>
      </w:r>
      <w:r w:rsidR="00400013">
        <w:t>)</w:t>
      </w:r>
      <w:r w:rsidR="00C02E0B">
        <w:t>,</w:t>
      </w:r>
      <w:r w:rsidR="00E5270E">
        <w:t xml:space="preserve"> </w:t>
      </w:r>
      <w:r w:rsidR="00BB69AE">
        <w:t>and</w:t>
      </w:r>
      <w:r w:rsidR="00E5270E">
        <w:t xml:space="preserve"> </w:t>
      </w:r>
      <w:r w:rsidR="00F72427">
        <w:t>re-</w:t>
      </w:r>
      <w:r w:rsidR="00E5270E">
        <w:t>start the</w:t>
      </w:r>
      <w:r w:rsidR="00BB69AE">
        <w:t>ir</w:t>
      </w:r>
      <w:r w:rsidR="00E5270E">
        <w:t xml:space="preserve"> timer</w:t>
      </w:r>
      <w:r w:rsidR="004E2BA7">
        <w:t>(</w:t>
      </w:r>
      <w:r w:rsidR="00BB69AE">
        <w:t>s</w:t>
      </w:r>
      <w:r w:rsidR="004E2BA7">
        <w:t>)</w:t>
      </w:r>
      <w:r w:rsidR="00E5270E">
        <w:t>.</w:t>
      </w:r>
      <w:bookmarkEnd w:id="1"/>
      <w:r w:rsidR="00E5270E">
        <w:t xml:space="preserve"> </w:t>
      </w:r>
    </w:p>
    <w:p w14:paraId="3063B187" w14:textId="214E08EE" w:rsidR="006E1C82" w:rsidRPr="00CA2DC2" w:rsidRDefault="007F2276" w:rsidP="00CA2DC2">
      <w:pPr>
        <w:pStyle w:val="Heading1"/>
        <w:ind w:left="0" w:firstLine="0"/>
      </w:pPr>
      <w:r w:rsidRPr="00CE0424">
        <w:t>Conclusion</w:t>
      </w:r>
    </w:p>
    <w:p w14:paraId="000F41D6" w14:textId="6C1A4776" w:rsidR="002D7C9F" w:rsidRPr="002D7C9F" w:rsidRDefault="002D7C9F" w:rsidP="002D7C9F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622C8A1" w14:textId="12D7E8EB" w:rsidR="0008648D" w:rsidRDefault="0008648D" w:rsidP="0008648D">
      <w:pPr>
        <w:pStyle w:val="Observation"/>
        <w:numPr>
          <w:ilvl w:val="0"/>
          <w:numId w:val="35"/>
        </w:numPr>
      </w:pPr>
      <w:r>
        <w:t>Reporting a symmetrical jitter range is the simplest approach.</w:t>
      </w:r>
    </w:p>
    <w:p w14:paraId="5C555DC0" w14:textId="77777777" w:rsidR="0008648D" w:rsidRDefault="0008648D" w:rsidP="0008648D">
      <w:pPr>
        <w:pStyle w:val="Observation"/>
        <w:numPr>
          <w:ilvl w:val="0"/>
          <w:numId w:val="35"/>
        </w:numPr>
      </w:pPr>
      <w:r>
        <w:t>Running the timer T346X per QoS flow is a possible solution.</w:t>
      </w:r>
    </w:p>
    <w:p w14:paraId="4ACFFBE0" w14:textId="77777777" w:rsidR="0008648D" w:rsidRDefault="0008648D" w:rsidP="006E1C82">
      <w:pPr>
        <w:pStyle w:val="BodyText"/>
      </w:pPr>
    </w:p>
    <w:p w14:paraId="7B9E4794" w14:textId="2E7EA014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7395552" w14:textId="22526673" w:rsidR="003E047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59242" w:history="1">
        <w:r w:rsidR="003E047A" w:rsidRPr="00A54D03">
          <w:rPr>
            <w:rStyle w:val="Hyperlink"/>
            <w:noProof/>
          </w:rPr>
          <w:t>Proposal 1</w:t>
        </w:r>
        <w:r w:rsidR="003E047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E047A" w:rsidRPr="00A54D03">
          <w:rPr>
            <w:rStyle w:val="Hyperlink"/>
            <w:noProof/>
          </w:rPr>
          <w:t>UE reports symmetrical jitter range.</w:t>
        </w:r>
      </w:hyperlink>
    </w:p>
    <w:p w14:paraId="2D8AF438" w14:textId="4D8C5D71" w:rsidR="003E047A" w:rsidRDefault="00004D7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49859243" w:history="1">
        <w:r w:rsidR="003E047A" w:rsidRPr="00A54D03">
          <w:rPr>
            <w:rStyle w:val="Hyperlink"/>
            <w:noProof/>
          </w:rPr>
          <w:t>Proposal 2</w:t>
        </w:r>
        <w:r w:rsidR="003E047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E047A" w:rsidRPr="00A54D03">
          <w:rPr>
            <w:rStyle w:val="Hyperlink"/>
            <w:noProof/>
          </w:rPr>
          <w:t>In this case when a UE reports UAI for a new QFI it can include information about previously reported QFIs, even if their associated timer is running (assuming the data of the previously reported QFIs has changed), and re-start their timer(s).</w:t>
        </w:r>
      </w:hyperlink>
    </w:p>
    <w:p w14:paraId="128611C6" w14:textId="46C7E27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469E3F8E" w14:textId="4114A128" w:rsidR="00FF1D18" w:rsidRPr="00CE0424" w:rsidRDefault="00FF1D18" w:rsidP="00311702">
      <w:pPr>
        <w:pStyle w:val="Reference"/>
      </w:pPr>
      <w:bookmarkStart w:id="3" w:name="_Ref146718346"/>
      <w:bookmarkStart w:id="4" w:name="_Ref174151459"/>
      <w:bookmarkStart w:id="5" w:name="_Ref189809556"/>
      <w:r>
        <w:t>TS 38.331 Rad</w:t>
      </w:r>
      <w:r w:rsidR="001C4626">
        <w:t>io Resource Control (RRC) protocol specification</w:t>
      </w:r>
      <w:r w:rsidR="00973276">
        <w:t>,</w:t>
      </w:r>
      <w:r w:rsidR="00825ED4">
        <w:t xml:space="preserve"> </w:t>
      </w:r>
      <w:r w:rsidR="00B50286">
        <w:t>v17.5.0 (2023-06)</w:t>
      </w:r>
      <w:bookmarkEnd w:id="3"/>
    </w:p>
    <w:bookmarkEnd w:id="4"/>
    <w:bookmarkEnd w:id="5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0FB99" w14:textId="77777777" w:rsidR="001A089B" w:rsidRDefault="001A089B">
      <w:r>
        <w:separator/>
      </w:r>
    </w:p>
  </w:endnote>
  <w:endnote w:type="continuationSeparator" w:id="0">
    <w:p w14:paraId="084FE296" w14:textId="77777777" w:rsidR="001A089B" w:rsidRDefault="001A089B">
      <w:r>
        <w:continuationSeparator/>
      </w:r>
    </w:p>
  </w:endnote>
  <w:endnote w:type="continuationNotice" w:id="1">
    <w:p w14:paraId="50E3081D" w14:textId="77777777" w:rsidR="001A089B" w:rsidRDefault="001A08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733DD" w14:textId="77777777" w:rsidR="001A089B" w:rsidRDefault="001A089B">
      <w:r>
        <w:separator/>
      </w:r>
    </w:p>
  </w:footnote>
  <w:footnote w:type="continuationSeparator" w:id="0">
    <w:p w14:paraId="5F607C16" w14:textId="77777777" w:rsidR="001A089B" w:rsidRDefault="001A089B">
      <w:r>
        <w:continuationSeparator/>
      </w:r>
    </w:p>
  </w:footnote>
  <w:footnote w:type="continuationNotice" w:id="1">
    <w:p w14:paraId="7A6D8C2C" w14:textId="77777777" w:rsidR="001A089B" w:rsidRDefault="001A08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672303"/>
    <w:multiLevelType w:val="hybridMultilevel"/>
    <w:tmpl w:val="8F9CC848"/>
    <w:lvl w:ilvl="0" w:tplc="F25A09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E650A3"/>
    <w:multiLevelType w:val="hybridMultilevel"/>
    <w:tmpl w:val="D7E8713A"/>
    <w:lvl w:ilvl="0" w:tplc="A558CCD0">
      <w:start w:val="1"/>
      <w:numFmt w:val="decimal"/>
      <w:lvlText w:val="%1&gt;"/>
      <w:lvlJc w:val="left"/>
      <w:pPr>
        <w:ind w:left="6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40" w:hanging="360"/>
      </w:pPr>
    </w:lvl>
    <w:lvl w:ilvl="2" w:tplc="0809001B" w:tentative="1">
      <w:start w:val="1"/>
      <w:numFmt w:val="lowerRoman"/>
      <w:lvlText w:val="%3."/>
      <w:lvlJc w:val="right"/>
      <w:pPr>
        <w:ind w:left="2060" w:hanging="180"/>
      </w:pPr>
    </w:lvl>
    <w:lvl w:ilvl="3" w:tplc="0809000F" w:tentative="1">
      <w:start w:val="1"/>
      <w:numFmt w:val="decimal"/>
      <w:lvlText w:val="%4."/>
      <w:lvlJc w:val="left"/>
      <w:pPr>
        <w:ind w:left="2780" w:hanging="360"/>
      </w:pPr>
    </w:lvl>
    <w:lvl w:ilvl="4" w:tplc="08090019" w:tentative="1">
      <w:start w:val="1"/>
      <w:numFmt w:val="lowerLetter"/>
      <w:lvlText w:val="%5."/>
      <w:lvlJc w:val="left"/>
      <w:pPr>
        <w:ind w:left="3500" w:hanging="360"/>
      </w:pPr>
    </w:lvl>
    <w:lvl w:ilvl="5" w:tplc="0809001B" w:tentative="1">
      <w:start w:val="1"/>
      <w:numFmt w:val="lowerRoman"/>
      <w:lvlText w:val="%6."/>
      <w:lvlJc w:val="right"/>
      <w:pPr>
        <w:ind w:left="4220" w:hanging="180"/>
      </w:pPr>
    </w:lvl>
    <w:lvl w:ilvl="6" w:tplc="0809000F" w:tentative="1">
      <w:start w:val="1"/>
      <w:numFmt w:val="decimal"/>
      <w:lvlText w:val="%7."/>
      <w:lvlJc w:val="left"/>
      <w:pPr>
        <w:ind w:left="4940" w:hanging="360"/>
      </w:pPr>
    </w:lvl>
    <w:lvl w:ilvl="7" w:tplc="08090019" w:tentative="1">
      <w:start w:val="1"/>
      <w:numFmt w:val="lowerLetter"/>
      <w:lvlText w:val="%8."/>
      <w:lvlJc w:val="left"/>
      <w:pPr>
        <w:ind w:left="5660" w:hanging="360"/>
      </w:pPr>
    </w:lvl>
    <w:lvl w:ilvl="8" w:tplc="08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6" w15:restartNumberingAfterBreak="0">
    <w:nsid w:val="0E7D05A4"/>
    <w:multiLevelType w:val="hybridMultilevel"/>
    <w:tmpl w:val="25BCED1C"/>
    <w:lvl w:ilvl="0" w:tplc="A56EF4C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0A3129"/>
    <w:multiLevelType w:val="hybridMultilevel"/>
    <w:tmpl w:val="5D18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D6FE8"/>
    <w:multiLevelType w:val="hybridMultilevel"/>
    <w:tmpl w:val="8286EA50"/>
    <w:lvl w:ilvl="0" w:tplc="31948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B28BC"/>
    <w:multiLevelType w:val="hybridMultilevel"/>
    <w:tmpl w:val="F9107F0C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08090019" w:tentative="1">
      <w:start w:val="1"/>
      <w:numFmt w:val="lowerLetter"/>
      <w:lvlText w:val="%2."/>
      <w:lvlJc w:val="left"/>
      <w:pPr>
        <w:ind w:left="1488" w:hanging="360"/>
      </w:pPr>
    </w:lvl>
    <w:lvl w:ilvl="2" w:tplc="0809001B" w:tentative="1">
      <w:start w:val="1"/>
      <w:numFmt w:val="lowerRoman"/>
      <w:lvlText w:val="%3."/>
      <w:lvlJc w:val="right"/>
      <w:pPr>
        <w:ind w:left="2208" w:hanging="180"/>
      </w:pPr>
    </w:lvl>
    <w:lvl w:ilvl="3" w:tplc="0809000F" w:tentative="1">
      <w:start w:val="1"/>
      <w:numFmt w:val="decimal"/>
      <w:lvlText w:val="%4."/>
      <w:lvlJc w:val="left"/>
      <w:pPr>
        <w:ind w:left="2928" w:hanging="360"/>
      </w:pPr>
    </w:lvl>
    <w:lvl w:ilvl="4" w:tplc="08090019" w:tentative="1">
      <w:start w:val="1"/>
      <w:numFmt w:val="lowerLetter"/>
      <w:lvlText w:val="%5."/>
      <w:lvlJc w:val="left"/>
      <w:pPr>
        <w:ind w:left="3648" w:hanging="360"/>
      </w:pPr>
    </w:lvl>
    <w:lvl w:ilvl="5" w:tplc="0809001B" w:tentative="1">
      <w:start w:val="1"/>
      <w:numFmt w:val="lowerRoman"/>
      <w:lvlText w:val="%6."/>
      <w:lvlJc w:val="right"/>
      <w:pPr>
        <w:ind w:left="4368" w:hanging="180"/>
      </w:pPr>
    </w:lvl>
    <w:lvl w:ilvl="6" w:tplc="0809000F" w:tentative="1">
      <w:start w:val="1"/>
      <w:numFmt w:val="decimal"/>
      <w:lvlText w:val="%7."/>
      <w:lvlJc w:val="left"/>
      <w:pPr>
        <w:ind w:left="5088" w:hanging="360"/>
      </w:pPr>
    </w:lvl>
    <w:lvl w:ilvl="7" w:tplc="08090019" w:tentative="1">
      <w:start w:val="1"/>
      <w:numFmt w:val="lowerLetter"/>
      <w:lvlText w:val="%8."/>
      <w:lvlJc w:val="left"/>
      <w:pPr>
        <w:ind w:left="5808" w:hanging="360"/>
      </w:pPr>
    </w:lvl>
    <w:lvl w:ilvl="8" w:tplc="08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2238C"/>
    <w:multiLevelType w:val="multilevel"/>
    <w:tmpl w:val="B600B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C886712"/>
    <w:multiLevelType w:val="hybridMultilevel"/>
    <w:tmpl w:val="DFC4EAA4"/>
    <w:lvl w:ilvl="0" w:tplc="1BFE5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047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107F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C0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B25C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2EB4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1A9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DECE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A05E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BA5AD1"/>
    <w:multiLevelType w:val="hybridMultilevel"/>
    <w:tmpl w:val="86A86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7CE7C14"/>
    <w:multiLevelType w:val="hybridMultilevel"/>
    <w:tmpl w:val="9F9CB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53582480">
    <w:abstractNumId w:val="4"/>
  </w:num>
  <w:num w:numId="2" w16cid:durableId="1639341018">
    <w:abstractNumId w:val="21"/>
  </w:num>
  <w:num w:numId="3" w16cid:durableId="149030463">
    <w:abstractNumId w:val="17"/>
  </w:num>
  <w:num w:numId="4" w16cid:durableId="1793861358">
    <w:abstractNumId w:val="18"/>
  </w:num>
  <w:num w:numId="5" w16cid:durableId="1243223580">
    <w:abstractNumId w:val="14"/>
  </w:num>
  <w:num w:numId="6" w16cid:durableId="228659845">
    <w:abstractNumId w:val="20"/>
  </w:num>
  <w:num w:numId="7" w16cid:durableId="758915933">
    <w:abstractNumId w:val="25"/>
  </w:num>
  <w:num w:numId="8" w16cid:durableId="779645832">
    <w:abstractNumId w:val="15"/>
  </w:num>
  <w:num w:numId="9" w16cid:durableId="237790278">
    <w:abstractNumId w:val="13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22"/>
  </w:num>
  <w:num w:numId="14" w16cid:durableId="1237780611">
    <w:abstractNumId w:val="23"/>
  </w:num>
  <w:num w:numId="15" w16cid:durableId="1303653466">
    <w:abstractNumId w:val="19"/>
  </w:num>
  <w:num w:numId="16" w16cid:durableId="1461000268">
    <w:abstractNumId w:val="26"/>
  </w:num>
  <w:num w:numId="17" w16cid:durableId="2068138227">
    <w:abstractNumId w:val="8"/>
  </w:num>
  <w:num w:numId="18" w16cid:durableId="458114767">
    <w:abstractNumId w:val="12"/>
  </w:num>
  <w:num w:numId="19" w16cid:durableId="995108944">
    <w:abstractNumId w:val="7"/>
  </w:num>
  <w:num w:numId="20" w16cid:durableId="822239829">
    <w:abstractNumId w:val="31"/>
  </w:num>
  <w:num w:numId="21" w16cid:durableId="976183084">
    <w:abstractNumId w:val="16"/>
  </w:num>
  <w:num w:numId="22" w16cid:durableId="1374117700">
    <w:abstractNumId w:val="30"/>
  </w:num>
  <w:num w:numId="23" w16cid:durableId="237909238">
    <w:abstractNumId w:val="32"/>
  </w:num>
  <w:num w:numId="24" w16cid:durableId="2001421095">
    <w:abstractNumId w:val="24"/>
  </w:num>
  <w:num w:numId="25" w16cid:durableId="1311327610">
    <w:abstractNumId w:val="9"/>
  </w:num>
  <w:num w:numId="26" w16cid:durableId="1046639535">
    <w:abstractNumId w:val="33"/>
  </w:num>
  <w:num w:numId="27" w16cid:durableId="756556103">
    <w:abstractNumId w:val="27"/>
  </w:num>
  <w:num w:numId="28" w16cid:durableId="1376542840">
    <w:abstractNumId w:val="10"/>
  </w:num>
  <w:num w:numId="29" w16cid:durableId="445125440">
    <w:abstractNumId w:val="11"/>
  </w:num>
  <w:num w:numId="30" w16cid:durableId="740638642">
    <w:abstractNumId w:val="5"/>
  </w:num>
  <w:num w:numId="31" w16cid:durableId="906064391">
    <w:abstractNumId w:val="6"/>
  </w:num>
  <w:num w:numId="32" w16cid:durableId="1389107689">
    <w:abstractNumId w:val="28"/>
  </w:num>
  <w:num w:numId="33" w16cid:durableId="281621669">
    <w:abstractNumId w:val="3"/>
  </w:num>
  <w:num w:numId="34" w16cid:durableId="696851166">
    <w:abstractNumId w:val="29"/>
  </w:num>
  <w:num w:numId="35" w16cid:durableId="882789875">
    <w:abstractNumId w:val="2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15DB"/>
    <w:rsid w:val="00002A37"/>
    <w:rsid w:val="00003E8F"/>
    <w:rsid w:val="00004058"/>
    <w:rsid w:val="00004D73"/>
    <w:rsid w:val="0000564C"/>
    <w:rsid w:val="00006446"/>
    <w:rsid w:val="00006896"/>
    <w:rsid w:val="00007CDC"/>
    <w:rsid w:val="000108DB"/>
    <w:rsid w:val="00011B28"/>
    <w:rsid w:val="00013A95"/>
    <w:rsid w:val="00015D15"/>
    <w:rsid w:val="0001671E"/>
    <w:rsid w:val="000176A8"/>
    <w:rsid w:val="00023D37"/>
    <w:rsid w:val="00025589"/>
    <w:rsid w:val="0002564D"/>
    <w:rsid w:val="00025ECA"/>
    <w:rsid w:val="00026300"/>
    <w:rsid w:val="00027B5D"/>
    <w:rsid w:val="000304F6"/>
    <w:rsid w:val="00030B3A"/>
    <w:rsid w:val="00031985"/>
    <w:rsid w:val="000325B8"/>
    <w:rsid w:val="00032FD4"/>
    <w:rsid w:val="00034293"/>
    <w:rsid w:val="00034C15"/>
    <w:rsid w:val="00035A01"/>
    <w:rsid w:val="00036BA1"/>
    <w:rsid w:val="00036EFF"/>
    <w:rsid w:val="00037C74"/>
    <w:rsid w:val="000422E2"/>
    <w:rsid w:val="00042568"/>
    <w:rsid w:val="00042F22"/>
    <w:rsid w:val="000444EF"/>
    <w:rsid w:val="000460E5"/>
    <w:rsid w:val="00046BA2"/>
    <w:rsid w:val="0005171A"/>
    <w:rsid w:val="000520A2"/>
    <w:rsid w:val="00052A07"/>
    <w:rsid w:val="000534E3"/>
    <w:rsid w:val="0005606A"/>
    <w:rsid w:val="000562FE"/>
    <w:rsid w:val="000567E2"/>
    <w:rsid w:val="00057117"/>
    <w:rsid w:val="00057C3E"/>
    <w:rsid w:val="00061067"/>
    <w:rsid w:val="000616E7"/>
    <w:rsid w:val="0006487E"/>
    <w:rsid w:val="00064D02"/>
    <w:rsid w:val="00065E1A"/>
    <w:rsid w:val="000661CE"/>
    <w:rsid w:val="00070003"/>
    <w:rsid w:val="00072914"/>
    <w:rsid w:val="00072E96"/>
    <w:rsid w:val="0007361C"/>
    <w:rsid w:val="00076A3A"/>
    <w:rsid w:val="00077E5F"/>
    <w:rsid w:val="0008036A"/>
    <w:rsid w:val="00081AE6"/>
    <w:rsid w:val="00081FAC"/>
    <w:rsid w:val="00083DE4"/>
    <w:rsid w:val="00085049"/>
    <w:rsid w:val="000855EB"/>
    <w:rsid w:val="00085B52"/>
    <w:rsid w:val="00085FDF"/>
    <w:rsid w:val="0008648D"/>
    <w:rsid w:val="000866F2"/>
    <w:rsid w:val="0009009F"/>
    <w:rsid w:val="00091557"/>
    <w:rsid w:val="000924C1"/>
    <w:rsid w:val="000924F0"/>
    <w:rsid w:val="00093474"/>
    <w:rsid w:val="0009510F"/>
    <w:rsid w:val="000A1B7B"/>
    <w:rsid w:val="000A2C29"/>
    <w:rsid w:val="000A3ABC"/>
    <w:rsid w:val="000A5536"/>
    <w:rsid w:val="000A56F2"/>
    <w:rsid w:val="000A6E5C"/>
    <w:rsid w:val="000B2719"/>
    <w:rsid w:val="000B3A8F"/>
    <w:rsid w:val="000B4AB9"/>
    <w:rsid w:val="000B5623"/>
    <w:rsid w:val="000B58C3"/>
    <w:rsid w:val="000B61E9"/>
    <w:rsid w:val="000C0B4A"/>
    <w:rsid w:val="000C0CD9"/>
    <w:rsid w:val="000C122D"/>
    <w:rsid w:val="000C165A"/>
    <w:rsid w:val="000C2E19"/>
    <w:rsid w:val="000C46BD"/>
    <w:rsid w:val="000C7C8B"/>
    <w:rsid w:val="000D0D07"/>
    <w:rsid w:val="000D4797"/>
    <w:rsid w:val="000E0527"/>
    <w:rsid w:val="000E1E92"/>
    <w:rsid w:val="000E6D42"/>
    <w:rsid w:val="000E6DD9"/>
    <w:rsid w:val="000F06D6"/>
    <w:rsid w:val="000F0EB1"/>
    <w:rsid w:val="000F1106"/>
    <w:rsid w:val="000F1627"/>
    <w:rsid w:val="000F25F8"/>
    <w:rsid w:val="000F3BE9"/>
    <w:rsid w:val="000F3F6C"/>
    <w:rsid w:val="000F6248"/>
    <w:rsid w:val="000F6DF3"/>
    <w:rsid w:val="000F6FD3"/>
    <w:rsid w:val="001005FF"/>
    <w:rsid w:val="00101DEF"/>
    <w:rsid w:val="001059FD"/>
    <w:rsid w:val="001062FB"/>
    <w:rsid w:val="001063E6"/>
    <w:rsid w:val="00110EB8"/>
    <w:rsid w:val="00111869"/>
    <w:rsid w:val="00112672"/>
    <w:rsid w:val="00113CF4"/>
    <w:rsid w:val="001153EA"/>
    <w:rsid w:val="00115643"/>
    <w:rsid w:val="001166F3"/>
    <w:rsid w:val="00116765"/>
    <w:rsid w:val="0011787C"/>
    <w:rsid w:val="00120B7F"/>
    <w:rsid w:val="001219F5"/>
    <w:rsid w:val="00121A20"/>
    <w:rsid w:val="0012377F"/>
    <w:rsid w:val="00124314"/>
    <w:rsid w:val="001249C0"/>
    <w:rsid w:val="0012684D"/>
    <w:rsid w:val="00126B4A"/>
    <w:rsid w:val="001310A5"/>
    <w:rsid w:val="00131C50"/>
    <w:rsid w:val="00132FD0"/>
    <w:rsid w:val="001344C0"/>
    <w:rsid w:val="001346CD"/>
    <w:rsid w:val="001346FA"/>
    <w:rsid w:val="0013492A"/>
    <w:rsid w:val="00135252"/>
    <w:rsid w:val="00137AB5"/>
    <w:rsid w:val="00137F0B"/>
    <w:rsid w:val="00137FDA"/>
    <w:rsid w:val="00141A18"/>
    <w:rsid w:val="00144DE5"/>
    <w:rsid w:val="00150C19"/>
    <w:rsid w:val="00151E23"/>
    <w:rsid w:val="001526E0"/>
    <w:rsid w:val="00152C90"/>
    <w:rsid w:val="001551B5"/>
    <w:rsid w:val="00155BD4"/>
    <w:rsid w:val="00156C4C"/>
    <w:rsid w:val="0015736D"/>
    <w:rsid w:val="0016135E"/>
    <w:rsid w:val="0016598C"/>
    <w:rsid w:val="001659C1"/>
    <w:rsid w:val="0016687F"/>
    <w:rsid w:val="00171E8E"/>
    <w:rsid w:val="00173A8E"/>
    <w:rsid w:val="00174FB4"/>
    <w:rsid w:val="0017502C"/>
    <w:rsid w:val="00175BDB"/>
    <w:rsid w:val="00177502"/>
    <w:rsid w:val="001807F0"/>
    <w:rsid w:val="001808F3"/>
    <w:rsid w:val="00180F80"/>
    <w:rsid w:val="0018143F"/>
    <w:rsid w:val="0018193B"/>
    <w:rsid w:val="00181E99"/>
    <w:rsid w:val="00181FF8"/>
    <w:rsid w:val="00185292"/>
    <w:rsid w:val="00187E3F"/>
    <w:rsid w:val="00190AC1"/>
    <w:rsid w:val="00191DEC"/>
    <w:rsid w:val="00192A1B"/>
    <w:rsid w:val="0019341A"/>
    <w:rsid w:val="00195752"/>
    <w:rsid w:val="00196C03"/>
    <w:rsid w:val="00197915"/>
    <w:rsid w:val="00197DF9"/>
    <w:rsid w:val="001A089B"/>
    <w:rsid w:val="001A1818"/>
    <w:rsid w:val="001A1987"/>
    <w:rsid w:val="001A1D63"/>
    <w:rsid w:val="001A2564"/>
    <w:rsid w:val="001A2B8A"/>
    <w:rsid w:val="001A6173"/>
    <w:rsid w:val="001A6CBA"/>
    <w:rsid w:val="001A7CD3"/>
    <w:rsid w:val="001B0D97"/>
    <w:rsid w:val="001B3B88"/>
    <w:rsid w:val="001B4647"/>
    <w:rsid w:val="001B5A5D"/>
    <w:rsid w:val="001C1CE5"/>
    <w:rsid w:val="001C3D2A"/>
    <w:rsid w:val="001C4626"/>
    <w:rsid w:val="001C4634"/>
    <w:rsid w:val="001C549F"/>
    <w:rsid w:val="001C6621"/>
    <w:rsid w:val="001C6876"/>
    <w:rsid w:val="001D4465"/>
    <w:rsid w:val="001D51BA"/>
    <w:rsid w:val="001D53E7"/>
    <w:rsid w:val="001D6342"/>
    <w:rsid w:val="001D6D53"/>
    <w:rsid w:val="001E23B2"/>
    <w:rsid w:val="001E288D"/>
    <w:rsid w:val="001E4AA8"/>
    <w:rsid w:val="001E58E2"/>
    <w:rsid w:val="001E62EB"/>
    <w:rsid w:val="001E6B9D"/>
    <w:rsid w:val="001E76C9"/>
    <w:rsid w:val="001E7AED"/>
    <w:rsid w:val="001F00E2"/>
    <w:rsid w:val="001F0C56"/>
    <w:rsid w:val="001F1173"/>
    <w:rsid w:val="001F2799"/>
    <w:rsid w:val="001F3916"/>
    <w:rsid w:val="001F54C5"/>
    <w:rsid w:val="001F662C"/>
    <w:rsid w:val="001F6733"/>
    <w:rsid w:val="001F7074"/>
    <w:rsid w:val="002003F9"/>
    <w:rsid w:val="00200490"/>
    <w:rsid w:val="00201F3A"/>
    <w:rsid w:val="00202E5F"/>
    <w:rsid w:val="00203911"/>
    <w:rsid w:val="00203F96"/>
    <w:rsid w:val="00204965"/>
    <w:rsid w:val="002069B2"/>
    <w:rsid w:val="00207514"/>
    <w:rsid w:val="00207FA3"/>
    <w:rsid w:val="00212F00"/>
    <w:rsid w:val="00213FFD"/>
    <w:rsid w:val="00214DA8"/>
    <w:rsid w:val="00215423"/>
    <w:rsid w:val="002158FA"/>
    <w:rsid w:val="00215986"/>
    <w:rsid w:val="0021606C"/>
    <w:rsid w:val="00217CED"/>
    <w:rsid w:val="00220030"/>
    <w:rsid w:val="00220600"/>
    <w:rsid w:val="00220B92"/>
    <w:rsid w:val="002224DB"/>
    <w:rsid w:val="00223FCB"/>
    <w:rsid w:val="002252C3"/>
    <w:rsid w:val="00225A75"/>
    <w:rsid w:val="00225C54"/>
    <w:rsid w:val="0022647E"/>
    <w:rsid w:val="00227FD1"/>
    <w:rsid w:val="00230765"/>
    <w:rsid w:val="00230D18"/>
    <w:rsid w:val="00230FE6"/>
    <w:rsid w:val="00231213"/>
    <w:rsid w:val="002319E4"/>
    <w:rsid w:val="00235632"/>
    <w:rsid w:val="00235872"/>
    <w:rsid w:val="002366EE"/>
    <w:rsid w:val="002377FC"/>
    <w:rsid w:val="0024049E"/>
    <w:rsid w:val="00241559"/>
    <w:rsid w:val="002435B3"/>
    <w:rsid w:val="002458EB"/>
    <w:rsid w:val="00246A39"/>
    <w:rsid w:val="00247110"/>
    <w:rsid w:val="00247531"/>
    <w:rsid w:val="002500C8"/>
    <w:rsid w:val="00253809"/>
    <w:rsid w:val="00254571"/>
    <w:rsid w:val="002562B7"/>
    <w:rsid w:val="00256F19"/>
    <w:rsid w:val="00257543"/>
    <w:rsid w:val="00260B93"/>
    <w:rsid w:val="002617E7"/>
    <w:rsid w:val="00264228"/>
    <w:rsid w:val="00264334"/>
    <w:rsid w:val="0026473E"/>
    <w:rsid w:val="00266214"/>
    <w:rsid w:val="002677D0"/>
    <w:rsid w:val="00267C83"/>
    <w:rsid w:val="0027012E"/>
    <w:rsid w:val="00270E24"/>
    <w:rsid w:val="0027144F"/>
    <w:rsid w:val="002717B7"/>
    <w:rsid w:val="00271813"/>
    <w:rsid w:val="00271F3A"/>
    <w:rsid w:val="00273278"/>
    <w:rsid w:val="002737F4"/>
    <w:rsid w:val="00273BE8"/>
    <w:rsid w:val="002773C3"/>
    <w:rsid w:val="0027767B"/>
    <w:rsid w:val="00277FDE"/>
    <w:rsid w:val="002805F5"/>
    <w:rsid w:val="00280751"/>
    <w:rsid w:val="00281232"/>
    <w:rsid w:val="0028280A"/>
    <w:rsid w:val="00282924"/>
    <w:rsid w:val="00286093"/>
    <w:rsid w:val="00286ACD"/>
    <w:rsid w:val="00287838"/>
    <w:rsid w:val="002903AF"/>
    <w:rsid w:val="002907B5"/>
    <w:rsid w:val="002909AD"/>
    <w:rsid w:val="00290B79"/>
    <w:rsid w:val="00292275"/>
    <w:rsid w:val="00292EB7"/>
    <w:rsid w:val="00294B88"/>
    <w:rsid w:val="00294DAF"/>
    <w:rsid w:val="00295747"/>
    <w:rsid w:val="00296227"/>
    <w:rsid w:val="00296F44"/>
    <w:rsid w:val="0029777D"/>
    <w:rsid w:val="002A03C5"/>
    <w:rsid w:val="002A055E"/>
    <w:rsid w:val="002A06C0"/>
    <w:rsid w:val="002A113D"/>
    <w:rsid w:val="002A1963"/>
    <w:rsid w:val="002A1D4E"/>
    <w:rsid w:val="002A2869"/>
    <w:rsid w:val="002A3E85"/>
    <w:rsid w:val="002A6859"/>
    <w:rsid w:val="002A688C"/>
    <w:rsid w:val="002A7138"/>
    <w:rsid w:val="002B24D6"/>
    <w:rsid w:val="002B3E3D"/>
    <w:rsid w:val="002C04D8"/>
    <w:rsid w:val="002C0A3B"/>
    <w:rsid w:val="002C31A0"/>
    <w:rsid w:val="002C41E6"/>
    <w:rsid w:val="002C5B88"/>
    <w:rsid w:val="002C5C3C"/>
    <w:rsid w:val="002D071A"/>
    <w:rsid w:val="002D23A1"/>
    <w:rsid w:val="002D34B2"/>
    <w:rsid w:val="002D48B0"/>
    <w:rsid w:val="002D5B37"/>
    <w:rsid w:val="002D6086"/>
    <w:rsid w:val="002D63C0"/>
    <w:rsid w:val="002D68AB"/>
    <w:rsid w:val="002D7637"/>
    <w:rsid w:val="002D7863"/>
    <w:rsid w:val="002D7C9F"/>
    <w:rsid w:val="002E05E2"/>
    <w:rsid w:val="002E1493"/>
    <w:rsid w:val="002E17F2"/>
    <w:rsid w:val="002E2520"/>
    <w:rsid w:val="002E6302"/>
    <w:rsid w:val="002E6942"/>
    <w:rsid w:val="002E7CAE"/>
    <w:rsid w:val="002F2508"/>
    <w:rsid w:val="002F272B"/>
    <w:rsid w:val="002F2771"/>
    <w:rsid w:val="002F2780"/>
    <w:rsid w:val="002F37A9"/>
    <w:rsid w:val="0030157B"/>
    <w:rsid w:val="00301CE6"/>
    <w:rsid w:val="0030256B"/>
    <w:rsid w:val="00302A63"/>
    <w:rsid w:val="00304ADA"/>
    <w:rsid w:val="0030501F"/>
    <w:rsid w:val="00307BA1"/>
    <w:rsid w:val="00311702"/>
    <w:rsid w:val="00311E82"/>
    <w:rsid w:val="0031313D"/>
    <w:rsid w:val="00313FD6"/>
    <w:rsid w:val="003143BD"/>
    <w:rsid w:val="00315363"/>
    <w:rsid w:val="003162B5"/>
    <w:rsid w:val="003203ED"/>
    <w:rsid w:val="00320484"/>
    <w:rsid w:val="00321C3D"/>
    <w:rsid w:val="00321DEB"/>
    <w:rsid w:val="00322C9F"/>
    <w:rsid w:val="00323220"/>
    <w:rsid w:val="00324D23"/>
    <w:rsid w:val="00331751"/>
    <w:rsid w:val="00332425"/>
    <w:rsid w:val="00334579"/>
    <w:rsid w:val="00335858"/>
    <w:rsid w:val="00336BDA"/>
    <w:rsid w:val="00342BD7"/>
    <w:rsid w:val="003446B3"/>
    <w:rsid w:val="00346DB5"/>
    <w:rsid w:val="003477B1"/>
    <w:rsid w:val="00347F62"/>
    <w:rsid w:val="00354314"/>
    <w:rsid w:val="0035543B"/>
    <w:rsid w:val="00357380"/>
    <w:rsid w:val="003578B8"/>
    <w:rsid w:val="0036009E"/>
    <w:rsid w:val="003602D9"/>
    <w:rsid w:val="003604CE"/>
    <w:rsid w:val="0036567F"/>
    <w:rsid w:val="00370E47"/>
    <w:rsid w:val="00373A40"/>
    <w:rsid w:val="003741F5"/>
    <w:rsid w:val="003742AC"/>
    <w:rsid w:val="00375256"/>
    <w:rsid w:val="00377CE1"/>
    <w:rsid w:val="00380708"/>
    <w:rsid w:val="00381378"/>
    <w:rsid w:val="003838DA"/>
    <w:rsid w:val="00385BF0"/>
    <w:rsid w:val="0039014F"/>
    <w:rsid w:val="00390D17"/>
    <w:rsid w:val="003922AD"/>
    <w:rsid w:val="003939FF"/>
    <w:rsid w:val="003A1701"/>
    <w:rsid w:val="003A2223"/>
    <w:rsid w:val="003A2A0F"/>
    <w:rsid w:val="003A340A"/>
    <w:rsid w:val="003A3621"/>
    <w:rsid w:val="003A37CC"/>
    <w:rsid w:val="003A45A1"/>
    <w:rsid w:val="003A4842"/>
    <w:rsid w:val="003A5B0A"/>
    <w:rsid w:val="003A6460"/>
    <w:rsid w:val="003A6BAC"/>
    <w:rsid w:val="003A70A4"/>
    <w:rsid w:val="003A7EF3"/>
    <w:rsid w:val="003B159C"/>
    <w:rsid w:val="003B369F"/>
    <w:rsid w:val="003B36A3"/>
    <w:rsid w:val="003B3D8A"/>
    <w:rsid w:val="003B5B38"/>
    <w:rsid w:val="003B64BB"/>
    <w:rsid w:val="003B6F77"/>
    <w:rsid w:val="003B72FE"/>
    <w:rsid w:val="003B7FE5"/>
    <w:rsid w:val="003C11C8"/>
    <w:rsid w:val="003C1C1E"/>
    <w:rsid w:val="003C2702"/>
    <w:rsid w:val="003C6AC4"/>
    <w:rsid w:val="003C77C8"/>
    <w:rsid w:val="003C7806"/>
    <w:rsid w:val="003D109F"/>
    <w:rsid w:val="003D20DA"/>
    <w:rsid w:val="003D2478"/>
    <w:rsid w:val="003D3C45"/>
    <w:rsid w:val="003D4C45"/>
    <w:rsid w:val="003D5B1F"/>
    <w:rsid w:val="003D5EAE"/>
    <w:rsid w:val="003D60ED"/>
    <w:rsid w:val="003E047A"/>
    <w:rsid w:val="003E15FA"/>
    <w:rsid w:val="003E55E4"/>
    <w:rsid w:val="003E7290"/>
    <w:rsid w:val="003E74E3"/>
    <w:rsid w:val="003F05C7"/>
    <w:rsid w:val="003F0D96"/>
    <w:rsid w:val="003F2627"/>
    <w:rsid w:val="003F2CD4"/>
    <w:rsid w:val="003F346A"/>
    <w:rsid w:val="003F6BBE"/>
    <w:rsid w:val="00400013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609"/>
    <w:rsid w:val="00415E8F"/>
    <w:rsid w:val="0041618F"/>
    <w:rsid w:val="004162B5"/>
    <w:rsid w:val="00421105"/>
    <w:rsid w:val="00422AA4"/>
    <w:rsid w:val="00422FF2"/>
    <w:rsid w:val="004234EB"/>
    <w:rsid w:val="0042405D"/>
    <w:rsid w:val="004242F4"/>
    <w:rsid w:val="004246E3"/>
    <w:rsid w:val="00424A7C"/>
    <w:rsid w:val="00425E17"/>
    <w:rsid w:val="00427248"/>
    <w:rsid w:val="00431022"/>
    <w:rsid w:val="0043176C"/>
    <w:rsid w:val="004351A0"/>
    <w:rsid w:val="00437447"/>
    <w:rsid w:val="00441A92"/>
    <w:rsid w:val="004431DC"/>
    <w:rsid w:val="00444F56"/>
    <w:rsid w:val="00445ABD"/>
    <w:rsid w:val="00446488"/>
    <w:rsid w:val="00446BBE"/>
    <w:rsid w:val="004517AA"/>
    <w:rsid w:val="00452CAC"/>
    <w:rsid w:val="00457565"/>
    <w:rsid w:val="0045771F"/>
    <w:rsid w:val="00457B71"/>
    <w:rsid w:val="00460055"/>
    <w:rsid w:val="00462E16"/>
    <w:rsid w:val="00463C10"/>
    <w:rsid w:val="00463C40"/>
    <w:rsid w:val="00463F01"/>
    <w:rsid w:val="0046548A"/>
    <w:rsid w:val="004669E2"/>
    <w:rsid w:val="00470C31"/>
    <w:rsid w:val="004710AA"/>
    <w:rsid w:val="00471DE0"/>
    <w:rsid w:val="004734D0"/>
    <w:rsid w:val="0047556B"/>
    <w:rsid w:val="00477768"/>
    <w:rsid w:val="0047781E"/>
    <w:rsid w:val="00485545"/>
    <w:rsid w:val="00486012"/>
    <w:rsid w:val="00486CCE"/>
    <w:rsid w:val="00491489"/>
    <w:rsid w:val="0049259D"/>
    <w:rsid w:val="00492BC5"/>
    <w:rsid w:val="004964F1"/>
    <w:rsid w:val="0049777C"/>
    <w:rsid w:val="004A16BC"/>
    <w:rsid w:val="004A2B33"/>
    <w:rsid w:val="004A2B94"/>
    <w:rsid w:val="004A36F0"/>
    <w:rsid w:val="004A3D9E"/>
    <w:rsid w:val="004A3FB1"/>
    <w:rsid w:val="004A6172"/>
    <w:rsid w:val="004B213B"/>
    <w:rsid w:val="004B3A27"/>
    <w:rsid w:val="004B6F6A"/>
    <w:rsid w:val="004B7C0C"/>
    <w:rsid w:val="004B7C9D"/>
    <w:rsid w:val="004C112F"/>
    <w:rsid w:val="004C3898"/>
    <w:rsid w:val="004C5BDF"/>
    <w:rsid w:val="004C7956"/>
    <w:rsid w:val="004D19D0"/>
    <w:rsid w:val="004D36B1"/>
    <w:rsid w:val="004D4DB8"/>
    <w:rsid w:val="004D7EBD"/>
    <w:rsid w:val="004E221D"/>
    <w:rsid w:val="004E2680"/>
    <w:rsid w:val="004E28F9"/>
    <w:rsid w:val="004E2BA7"/>
    <w:rsid w:val="004E352C"/>
    <w:rsid w:val="004E43F0"/>
    <w:rsid w:val="004E462E"/>
    <w:rsid w:val="004E56DC"/>
    <w:rsid w:val="004E76F4"/>
    <w:rsid w:val="004F0B4E"/>
    <w:rsid w:val="004F0B6C"/>
    <w:rsid w:val="004F14F1"/>
    <w:rsid w:val="004F1B05"/>
    <w:rsid w:val="004F2078"/>
    <w:rsid w:val="004F4DA3"/>
    <w:rsid w:val="004F74E6"/>
    <w:rsid w:val="00506557"/>
    <w:rsid w:val="0050677A"/>
    <w:rsid w:val="005108D8"/>
    <w:rsid w:val="005116B1"/>
    <w:rsid w:val="005116F9"/>
    <w:rsid w:val="00511F69"/>
    <w:rsid w:val="00512D19"/>
    <w:rsid w:val="0051405A"/>
    <w:rsid w:val="005153A7"/>
    <w:rsid w:val="00521393"/>
    <w:rsid w:val="005213F4"/>
    <w:rsid w:val="005219CF"/>
    <w:rsid w:val="00525367"/>
    <w:rsid w:val="005302F1"/>
    <w:rsid w:val="0053171E"/>
    <w:rsid w:val="0053205A"/>
    <w:rsid w:val="00534B59"/>
    <w:rsid w:val="00536759"/>
    <w:rsid w:val="005373D3"/>
    <w:rsid w:val="00537C62"/>
    <w:rsid w:val="00541F23"/>
    <w:rsid w:val="00545211"/>
    <w:rsid w:val="00546970"/>
    <w:rsid w:val="00554E19"/>
    <w:rsid w:val="0056121F"/>
    <w:rsid w:val="0056307A"/>
    <w:rsid w:val="005631ED"/>
    <w:rsid w:val="00567F26"/>
    <w:rsid w:val="00570BC6"/>
    <w:rsid w:val="00572505"/>
    <w:rsid w:val="00577BCA"/>
    <w:rsid w:val="00582809"/>
    <w:rsid w:val="00584825"/>
    <w:rsid w:val="005849A1"/>
    <w:rsid w:val="00584A49"/>
    <w:rsid w:val="0058510C"/>
    <w:rsid w:val="00586681"/>
    <w:rsid w:val="0058798C"/>
    <w:rsid w:val="005900FA"/>
    <w:rsid w:val="0059026F"/>
    <w:rsid w:val="00590C38"/>
    <w:rsid w:val="0059280E"/>
    <w:rsid w:val="005935A4"/>
    <w:rsid w:val="005948C2"/>
    <w:rsid w:val="00594AF2"/>
    <w:rsid w:val="00595DCA"/>
    <w:rsid w:val="0059779B"/>
    <w:rsid w:val="005A0557"/>
    <w:rsid w:val="005A209A"/>
    <w:rsid w:val="005A2EA7"/>
    <w:rsid w:val="005A42A8"/>
    <w:rsid w:val="005A662D"/>
    <w:rsid w:val="005A6C17"/>
    <w:rsid w:val="005B1409"/>
    <w:rsid w:val="005B35D7"/>
    <w:rsid w:val="005B392A"/>
    <w:rsid w:val="005B3AA3"/>
    <w:rsid w:val="005B5242"/>
    <w:rsid w:val="005B6F83"/>
    <w:rsid w:val="005B76FD"/>
    <w:rsid w:val="005C2B26"/>
    <w:rsid w:val="005C41F6"/>
    <w:rsid w:val="005C74FB"/>
    <w:rsid w:val="005D044A"/>
    <w:rsid w:val="005D1602"/>
    <w:rsid w:val="005D573E"/>
    <w:rsid w:val="005D6B52"/>
    <w:rsid w:val="005D6BFE"/>
    <w:rsid w:val="005E343F"/>
    <w:rsid w:val="005E385F"/>
    <w:rsid w:val="005E58D8"/>
    <w:rsid w:val="005E5B81"/>
    <w:rsid w:val="005E6B1A"/>
    <w:rsid w:val="005E7CC8"/>
    <w:rsid w:val="005F2CB1"/>
    <w:rsid w:val="005F3025"/>
    <w:rsid w:val="005F4493"/>
    <w:rsid w:val="005F618C"/>
    <w:rsid w:val="005F70BD"/>
    <w:rsid w:val="005F7587"/>
    <w:rsid w:val="0060283C"/>
    <w:rsid w:val="0060395C"/>
    <w:rsid w:val="00604F14"/>
    <w:rsid w:val="0061020E"/>
    <w:rsid w:val="00611576"/>
    <w:rsid w:val="00611B83"/>
    <w:rsid w:val="00612C78"/>
    <w:rsid w:val="00613257"/>
    <w:rsid w:val="00614731"/>
    <w:rsid w:val="0061526A"/>
    <w:rsid w:val="00615AAD"/>
    <w:rsid w:val="00617CE8"/>
    <w:rsid w:val="00620A71"/>
    <w:rsid w:val="00620D80"/>
    <w:rsid w:val="00621B45"/>
    <w:rsid w:val="006234A6"/>
    <w:rsid w:val="00624A55"/>
    <w:rsid w:val="00624AF9"/>
    <w:rsid w:val="006255E7"/>
    <w:rsid w:val="00625AC7"/>
    <w:rsid w:val="00630001"/>
    <w:rsid w:val="006311B3"/>
    <w:rsid w:val="00631E2F"/>
    <w:rsid w:val="0063284C"/>
    <w:rsid w:val="00634557"/>
    <w:rsid w:val="00635B63"/>
    <w:rsid w:val="00636398"/>
    <w:rsid w:val="006368D3"/>
    <w:rsid w:val="00636F48"/>
    <w:rsid w:val="0063721D"/>
    <w:rsid w:val="006377EC"/>
    <w:rsid w:val="0064057A"/>
    <w:rsid w:val="00640A60"/>
    <w:rsid w:val="0064151F"/>
    <w:rsid w:val="00641533"/>
    <w:rsid w:val="0064208D"/>
    <w:rsid w:val="006428A6"/>
    <w:rsid w:val="00643475"/>
    <w:rsid w:val="0064396A"/>
    <w:rsid w:val="00645ACC"/>
    <w:rsid w:val="0064624E"/>
    <w:rsid w:val="006469F5"/>
    <w:rsid w:val="0064749E"/>
    <w:rsid w:val="006474ED"/>
    <w:rsid w:val="00650AB9"/>
    <w:rsid w:val="00653396"/>
    <w:rsid w:val="00654AE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0AD"/>
    <w:rsid w:val="00664282"/>
    <w:rsid w:val="006655EE"/>
    <w:rsid w:val="00666C9D"/>
    <w:rsid w:val="00667EE7"/>
    <w:rsid w:val="00670922"/>
    <w:rsid w:val="00670BE1"/>
    <w:rsid w:val="0067218F"/>
    <w:rsid w:val="00672EE8"/>
    <w:rsid w:val="00673328"/>
    <w:rsid w:val="00673D02"/>
    <w:rsid w:val="0067402D"/>
    <w:rsid w:val="006741F2"/>
    <w:rsid w:val="00674CC3"/>
    <w:rsid w:val="0067558E"/>
    <w:rsid w:val="00675A9A"/>
    <w:rsid w:val="00675C72"/>
    <w:rsid w:val="0067702D"/>
    <w:rsid w:val="006771F9"/>
    <w:rsid w:val="006776D7"/>
    <w:rsid w:val="006808ED"/>
    <w:rsid w:val="00681003"/>
    <w:rsid w:val="006817C9"/>
    <w:rsid w:val="00683ECE"/>
    <w:rsid w:val="00683F2C"/>
    <w:rsid w:val="00684699"/>
    <w:rsid w:val="00686A66"/>
    <w:rsid w:val="00692174"/>
    <w:rsid w:val="006926EE"/>
    <w:rsid w:val="00693BE1"/>
    <w:rsid w:val="00695FC2"/>
    <w:rsid w:val="00696949"/>
    <w:rsid w:val="00697052"/>
    <w:rsid w:val="006A1A76"/>
    <w:rsid w:val="006A293A"/>
    <w:rsid w:val="006A2F2B"/>
    <w:rsid w:val="006A45ED"/>
    <w:rsid w:val="006A46FB"/>
    <w:rsid w:val="006A5E28"/>
    <w:rsid w:val="006A697B"/>
    <w:rsid w:val="006A77EF"/>
    <w:rsid w:val="006A7AFF"/>
    <w:rsid w:val="006B1816"/>
    <w:rsid w:val="006B2099"/>
    <w:rsid w:val="006B24E9"/>
    <w:rsid w:val="006B2FF4"/>
    <w:rsid w:val="006B3BE6"/>
    <w:rsid w:val="006B50CF"/>
    <w:rsid w:val="006B6B47"/>
    <w:rsid w:val="006C03B8"/>
    <w:rsid w:val="006C4988"/>
    <w:rsid w:val="006C5EC9"/>
    <w:rsid w:val="006C6059"/>
    <w:rsid w:val="006C7522"/>
    <w:rsid w:val="006D1C9F"/>
    <w:rsid w:val="006D2483"/>
    <w:rsid w:val="006D24B3"/>
    <w:rsid w:val="006D2AAC"/>
    <w:rsid w:val="006D6F08"/>
    <w:rsid w:val="006E062C"/>
    <w:rsid w:val="006E1C82"/>
    <w:rsid w:val="006E28B7"/>
    <w:rsid w:val="006E2A9B"/>
    <w:rsid w:val="006E3310"/>
    <w:rsid w:val="006E39A2"/>
    <w:rsid w:val="006E488F"/>
    <w:rsid w:val="006E4AAF"/>
    <w:rsid w:val="006E4E39"/>
    <w:rsid w:val="006E565E"/>
    <w:rsid w:val="006E673D"/>
    <w:rsid w:val="006E7D3B"/>
    <w:rsid w:val="006F00F3"/>
    <w:rsid w:val="006F1765"/>
    <w:rsid w:val="006F1B70"/>
    <w:rsid w:val="006F341D"/>
    <w:rsid w:val="006F3CDE"/>
    <w:rsid w:val="006F42BF"/>
    <w:rsid w:val="006F5220"/>
    <w:rsid w:val="006F58D4"/>
    <w:rsid w:val="006F6582"/>
    <w:rsid w:val="0070268B"/>
    <w:rsid w:val="0070292C"/>
    <w:rsid w:val="00703186"/>
    <w:rsid w:val="0070346E"/>
    <w:rsid w:val="00704EDB"/>
    <w:rsid w:val="00705F25"/>
    <w:rsid w:val="00706101"/>
    <w:rsid w:val="00707072"/>
    <w:rsid w:val="00707D61"/>
    <w:rsid w:val="00710F71"/>
    <w:rsid w:val="00712287"/>
    <w:rsid w:val="00712772"/>
    <w:rsid w:val="007148D3"/>
    <w:rsid w:val="00715424"/>
    <w:rsid w:val="00715B9A"/>
    <w:rsid w:val="0071609D"/>
    <w:rsid w:val="00716D70"/>
    <w:rsid w:val="0072145A"/>
    <w:rsid w:val="00721A44"/>
    <w:rsid w:val="00722A7D"/>
    <w:rsid w:val="007231FB"/>
    <w:rsid w:val="007257D0"/>
    <w:rsid w:val="007258F9"/>
    <w:rsid w:val="00725D38"/>
    <w:rsid w:val="00726118"/>
    <w:rsid w:val="00726EA6"/>
    <w:rsid w:val="00727208"/>
    <w:rsid w:val="007273B5"/>
    <w:rsid w:val="00727680"/>
    <w:rsid w:val="0073169A"/>
    <w:rsid w:val="007317C7"/>
    <w:rsid w:val="007322BA"/>
    <w:rsid w:val="007333B9"/>
    <w:rsid w:val="00733E10"/>
    <w:rsid w:val="00734737"/>
    <w:rsid w:val="0073477F"/>
    <w:rsid w:val="007348B1"/>
    <w:rsid w:val="007362A6"/>
    <w:rsid w:val="00736D7D"/>
    <w:rsid w:val="00740E58"/>
    <w:rsid w:val="007445A0"/>
    <w:rsid w:val="0074524B"/>
    <w:rsid w:val="0074620E"/>
    <w:rsid w:val="00747D8B"/>
    <w:rsid w:val="0075074E"/>
    <w:rsid w:val="00751228"/>
    <w:rsid w:val="00752283"/>
    <w:rsid w:val="00752D3B"/>
    <w:rsid w:val="007542A7"/>
    <w:rsid w:val="007544A1"/>
    <w:rsid w:val="00756187"/>
    <w:rsid w:val="007571E1"/>
    <w:rsid w:val="007604B2"/>
    <w:rsid w:val="00763195"/>
    <w:rsid w:val="00765281"/>
    <w:rsid w:val="00766BAD"/>
    <w:rsid w:val="0077051C"/>
    <w:rsid w:val="007707DE"/>
    <w:rsid w:val="007729A2"/>
    <w:rsid w:val="00773894"/>
    <w:rsid w:val="007755F2"/>
    <w:rsid w:val="00776971"/>
    <w:rsid w:val="0077780D"/>
    <w:rsid w:val="00780A80"/>
    <w:rsid w:val="0078177E"/>
    <w:rsid w:val="00782CC5"/>
    <w:rsid w:val="0078304C"/>
    <w:rsid w:val="00783673"/>
    <w:rsid w:val="00784CF1"/>
    <w:rsid w:val="00784EFA"/>
    <w:rsid w:val="00785490"/>
    <w:rsid w:val="00786CCD"/>
    <w:rsid w:val="00787268"/>
    <w:rsid w:val="0079059C"/>
    <w:rsid w:val="007909F2"/>
    <w:rsid w:val="007925EA"/>
    <w:rsid w:val="007926E4"/>
    <w:rsid w:val="00793CD8"/>
    <w:rsid w:val="007959E4"/>
    <w:rsid w:val="00795C92"/>
    <w:rsid w:val="00796231"/>
    <w:rsid w:val="00796DF2"/>
    <w:rsid w:val="00797CD4"/>
    <w:rsid w:val="007A11E4"/>
    <w:rsid w:val="007A1CB3"/>
    <w:rsid w:val="007A306F"/>
    <w:rsid w:val="007A3DEB"/>
    <w:rsid w:val="007A43A6"/>
    <w:rsid w:val="007A47C1"/>
    <w:rsid w:val="007A58A6"/>
    <w:rsid w:val="007B07E4"/>
    <w:rsid w:val="007B243A"/>
    <w:rsid w:val="007B3424"/>
    <w:rsid w:val="007B3D2D"/>
    <w:rsid w:val="007B43E1"/>
    <w:rsid w:val="007B50AE"/>
    <w:rsid w:val="007B51DF"/>
    <w:rsid w:val="007B5945"/>
    <w:rsid w:val="007C05DD"/>
    <w:rsid w:val="007C17F1"/>
    <w:rsid w:val="007C1D6D"/>
    <w:rsid w:val="007C3D18"/>
    <w:rsid w:val="007C608F"/>
    <w:rsid w:val="007C60BF"/>
    <w:rsid w:val="007C6A07"/>
    <w:rsid w:val="007C7360"/>
    <w:rsid w:val="007C75A1"/>
    <w:rsid w:val="007C77A5"/>
    <w:rsid w:val="007D04E5"/>
    <w:rsid w:val="007D29CC"/>
    <w:rsid w:val="007D5901"/>
    <w:rsid w:val="007D6690"/>
    <w:rsid w:val="007D7526"/>
    <w:rsid w:val="007D7E1E"/>
    <w:rsid w:val="007E4610"/>
    <w:rsid w:val="007E4715"/>
    <w:rsid w:val="007E505B"/>
    <w:rsid w:val="007E59CD"/>
    <w:rsid w:val="007E62BA"/>
    <w:rsid w:val="007E7091"/>
    <w:rsid w:val="007F0177"/>
    <w:rsid w:val="007F2276"/>
    <w:rsid w:val="007F4338"/>
    <w:rsid w:val="007F4E79"/>
    <w:rsid w:val="007F7375"/>
    <w:rsid w:val="00800931"/>
    <w:rsid w:val="008010CA"/>
    <w:rsid w:val="00803336"/>
    <w:rsid w:val="00803FAE"/>
    <w:rsid w:val="008057B4"/>
    <w:rsid w:val="0080605F"/>
    <w:rsid w:val="00807369"/>
    <w:rsid w:val="00807786"/>
    <w:rsid w:val="00811825"/>
    <w:rsid w:val="00811FCB"/>
    <w:rsid w:val="008158D6"/>
    <w:rsid w:val="00817196"/>
    <w:rsid w:val="0082112A"/>
    <w:rsid w:val="008211C3"/>
    <w:rsid w:val="00822790"/>
    <w:rsid w:val="008234DC"/>
    <w:rsid w:val="008235DB"/>
    <w:rsid w:val="00824816"/>
    <w:rsid w:val="00824AB4"/>
    <w:rsid w:val="00825C42"/>
    <w:rsid w:val="00825D25"/>
    <w:rsid w:val="00825ED4"/>
    <w:rsid w:val="00827D6F"/>
    <w:rsid w:val="00830571"/>
    <w:rsid w:val="00831DF3"/>
    <w:rsid w:val="008324D4"/>
    <w:rsid w:val="00832B7D"/>
    <w:rsid w:val="008376AC"/>
    <w:rsid w:val="008404C4"/>
    <w:rsid w:val="00841DE1"/>
    <w:rsid w:val="008421B0"/>
    <w:rsid w:val="00843C6E"/>
    <w:rsid w:val="008444E8"/>
    <w:rsid w:val="00844E80"/>
    <w:rsid w:val="00846FE7"/>
    <w:rsid w:val="00847618"/>
    <w:rsid w:val="00847DA8"/>
    <w:rsid w:val="00856911"/>
    <w:rsid w:val="00861CC6"/>
    <w:rsid w:val="008677FD"/>
    <w:rsid w:val="008679D9"/>
    <w:rsid w:val="008706D4"/>
    <w:rsid w:val="00870F8A"/>
    <w:rsid w:val="008719A4"/>
    <w:rsid w:val="00871D23"/>
    <w:rsid w:val="008738A3"/>
    <w:rsid w:val="00873900"/>
    <w:rsid w:val="00874312"/>
    <w:rsid w:val="0087437C"/>
    <w:rsid w:val="00874CA0"/>
    <w:rsid w:val="00875CD7"/>
    <w:rsid w:val="00876111"/>
    <w:rsid w:val="00876B4D"/>
    <w:rsid w:val="00877F18"/>
    <w:rsid w:val="008812D5"/>
    <w:rsid w:val="00881BCA"/>
    <w:rsid w:val="00884A8B"/>
    <w:rsid w:val="008859C8"/>
    <w:rsid w:val="008936F8"/>
    <w:rsid w:val="008941E3"/>
    <w:rsid w:val="00894A88"/>
    <w:rsid w:val="00895386"/>
    <w:rsid w:val="008960EC"/>
    <w:rsid w:val="008A1C45"/>
    <w:rsid w:val="008A21FF"/>
    <w:rsid w:val="008A2CE2"/>
    <w:rsid w:val="008A30AC"/>
    <w:rsid w:val="008A44B8"/>
    <w:rsid w:val="008A51A8"/>
    <w:rsid w:val="008A54C7"/>
    <w:rsid w:val="008A58A4"/>
    <w:rsid w:val="008A6DC5"/>
    <w:rsid w:val="008A77D8"/>
    <w:rsid w:val="008B0483"/>
    <w:rsid w:val="008B120C"/>
    <w:rsid w:val="008B4404"/>
    <w:rsid w:val="008B51A0"/>
    <w:rsid w:val="008B52CE"/>
    <w:rsid w:val="008B592A"/>
    <w:rsid w:val="008B5E91"/>
    <w:rsid w:val="008B7B5C"/>
    <w:rsid w:val="008C0C99"/>
    <w:rsid w:val="008C2017"/>
    <w:rsid w:val="008C2228"/>
    <w:rsid w:val="008C4958"/>
    <w:rsid w:val="008C4BAA"/>
    <w:rsid w:val="008C6AE8"/>
    <w:rsid w:val="008C6B64"/>
    <w:rsid w:val="008C7573"/>
    <w:rsid w:val="008D00A5"/>
    <w:rsid w:val="008D26E5"/>
    <w:rsid w:val="008D335F"/>
    <w:rsid w:val="008D34F1"/>
    <w:rsid w:val="008D39D8"/>
    <w:rsid w:val="008D4167"/>
    <w:rsid w:val="008D629F"/>
    <w:rsid w:val="008D6396"/>
    <w:rsid w:val="008D6831"/>
    <w:rsid w:val="008D6D1A"/>
    <w:rsid w:val="008E065E"/>
    <w:rsid w:val="008E0927"/>
    <w:rsid w:val="008E18D7"/>
    <w:rsid w:val="008E1909"/>
    <w:rsid w:val="008E6E15"/>
    <w:rsid w:val="008F1EAB"/>
    <w:rsid w:val="008F33DC"/>
    <w:rsid w:val="008F477F"/>
    <w:rsid w:val="008F5C05"/>
    <w:rsid w:val="00902350"/>
    <w:rsid w:val="0090336B"/>
    <w:rsid w:val="009037E4"/>
    <w:rsid w:val="009053AA"/>
    <w:rsid w:val="009057CB"/>
    <w:rsid w:val="00906939"/>
    <w:rsid w:val="009101D8"/>
    <w:rsid w:val="00910B7D"/>
    <w:rsid w:val="00910E03"/>
    <w:rsid w:val="00910FAF"/>
    <w:rsid w:val="00911DFB"/>
    <w:rsid w:val="009139D9"/>
    <w:rsid w:val="00914AD8"/>
    <w:rsid w:val="00914FC7"/>
    <w:rsid w:val="00916079"/>
    <w:rsid w:val="00917962"/>
    <w:rsid w:val="00917CE9"/>
    <w:rsid w:val="00920BF2"/>
    <w:rsid w:val="00922010"/>
    <w:rsid w:val="00925E90"/>
    <w:rsid w:val="00926DF4"/>
    <w:rsid w:val="00930267"/>
    <w:rsid w:val="009313BE"/>
    <w:rsid w:val="00931946"/>
    <w:rsid w:val="00931BD9"/>
    <w:rsid w:val="00932418"/>
    <w:rsid w:val="009368F3"/>
    <w:rsid w:val="00937CD5"/>
    <w:rsid w:val="00940875"/>
    <w:rsid w:val="00941636"/>
    <w:rsid w:val="00941BA9"/>
    <w:rsid w:val="009429BE"/>
    <w:rsid w:val="00943742"/>
    <w:rsid w:val="00945C05"/>
    <w:rsid w:val="00946945"/>
    <w:rsid w:val="00947713"/>
    <w:rsid w:val="009502D2"/>
    <w:rsid w:val="00950DE7"/>
    <w:rsid w:val="00953920"/>
    <w:rsid w:val="00953D47"/>
    <w:rsid w:val="00954684"/>
    <w:rsid w:val="00954846"/>
    <w:rsid w:val="00955691"/>
    <w:rsid w:val="0095681E"/>
    <w:rsid w:val="009572D4"/>
    <w:rsid w:val="00961921"/>
    <w:rsid w:val="00962EFA"/>
    <w:rsid w:val="00963D3B"/>
    <w:rsid w:val="0096430A"/>
    <w:rsid w:val="0096554B"/>
    <w:rsid w:val="0096584A"/>
    <w:rsid w:val="00965F04"/>
    <w:rsid w:val="00971F08"/>
    <w:rsid w:val="0097222F"/>
    <w:rsid w:val="00973276"/>
    <w:rsid w:val="00973CB6"/>
    <w:rsid w:val="0097603D"/>
    <w:rsid w:val="00976949"/>
    <w:rsid w:val="009778A2"/>
    <w:rsid w:val="00980477"/>
    <w:rsid w:val="0098140D"/>
    <w:rsid w:val="00981461"/>
    <w:rsid w:val="0098183E"/>
    <w:rsid w:val="00985253"/>
    <w:rsid w:val="009853B3"/>
    <w:rsid w:val="009858ED"/>
    <w:rsid w:val="00987313"/>
    <w:rsid w:val="009878E2"/>
    <w:rsid w:val="0098796D"/>
    <w:rsid w:val="00990630"/>
    <w:rsid w:val="0099163D"/>
    <w:rsid w:val="00991761"/>
    <w:rsid w:val="00991787"/>
    <w:rsid w:val="0099290C"/>
    <w:rsid w:val="00994316"/>
    <w:rsid w:val="00994DCA"/>
    <w:rsid w:val="009960EC"/>
    <w:rsid w:val="009962FC"/>
    <w:rsid w:val="009970DD"/>
    <w:rsid w:val="009A0EC2"/>
    <w:rsid w:val="009A0FBA"/>
    <w:rsid w:val="009A1601"/>
    <w:rsid w:val="009A3BB6"/>
    <w:rsid w:val="009A462D"/>
    <w:rsid w:val="009A5CBA"/>
    <w:rsid w:val="009A7C8F"/>
    <w:rsid w:val="009B00A3"/>
    <w:rsid w:val="009B03C1"/>
    <w:rsid w:val="009B1F30"/>
    <w:rsid w:val="009B3AC2"/>
    <w:rsid w:val="009B4DF4"/>
    <w:rsid w:val="009B564E"/>
    <w:rsid w:val="009B7C64"/>
    <w:rsid w:val="009B7CC7"/>
    <w:rsid w:val="009B7E87"/>
    <w:rsid w:val="009C0169"/>
    <w:rsid w:val="009C1963"/>
    <w:rsid w:val="009C403E"/>
    <w:rsid w:val="009D03FF"/>
    <w:rsid w:val="009D236A"/>
    <w:rsid w:val="009D2807"/>
    <w:rsid w:val="009D3114"/>
    <w:rsid w:val="009D4FF0"/>
    <w:rsid w:val="009D703C"/>
    <w:rsid w:val="009D718F"/>
    <w:rsid w:val="009E068F"/>
    <w:rsid w:val="009E14E0"/>
    <w:rsid w:val="009E1890"/>
    <w:rsid w:val="009E35DB"/>
    <w:rsid w:val="009E3C8C"/>
    <w:rsid w:val="009E47A3"/>
    <w:rsid w:val="009E61C8"/>
    <w:rsid w:val="009F08F3"/>
    <w:rsid w:val="009F0C8D"/>
    <w:rsid w:val="009F344F"/>
    <w:rsid w:val="009F47CA"/>
    <w:rsid w:val="009F58B8"/>
    <w:rsid w:val="009F5F1F"/>
    <w:rsid w:val="00A01B1F"/>
    <w:rsid w:val="00A031D8"/>
    <w:rsid w:val="00A048A8"/>
    <w:rsid w:val="00A0495D"/>
    <w:rsid w:val="00A04F49"/>
    <w:rsid w:val="00A0501E"/>
    <w:rsid w:val="00A07392"/>
    <w:rsid w:val="00A07E69"/>
    <w:rsid w:val="00A10625"/>
    <w:rsid w:val="00A13E54"/>
    <w:rsid w:val="00A15E73"/>
    <w:rsid w:val="00A17A93"/>
    <w:rsid w:val="00A17F63"/>
    <w:rsid w:val="00A20EDB"/>
    <w:rsid w:val="00A2193B"/>
    <w:rsid w:val="00A2351A"/>
    <w:rsid w:val="00A24559"/>
    <w:rsid w:val="00A264A9"/>
    <w:rsid w:val="00A2675C"/>
    <w:rsid w:val="00A26DCF"/>
    <w:rsid w:val="00A27785"/>
    <w:rsid w:val="00A277ED"/>
    <w:rsid w:val="00A30187"/>
    <w:rsid w:val="00A32556"/>
    <w:rsid w:val="00A3448A"/>
    <w:rsid w:val="00A34D7C"/>
    <w:rsid w:val="00A36297"/>
    <w:rsid w:val="00A41E2B"/>
    <w:rsid w:val="00A432FB"/>
    <w:rsid w:val="00A441BC"/>
    <w:rsid w:val="00A45B74"/>
    <w:rsid w:val="00A50F8C"/>
    <w:rsid w:val="00A519AF"/>
    <w:rsid w:val="00A52E1D"/>
    <w:rsid w:val="00A537FD"/>
    <w:rsid w:val="00A6093D"/>
    <w:rsid w:val="00A61499"/>
    <w:rsid w:val="00A61BD5"/>
    <w:rsid w:val="00A61D03"/>
    <w:rsid w:val="00A62A77"/>
    <w:rsid w:val="00A63483"/>
    <w:rsid w:val="00A657D7"/>
    <w:rsid w:val="00A660AC"/>
    <w:rsid w:val="00A67E6C"/>
    <w:rsid w:val="00A71B99"/>
    <w:rsid w:val="00A739D0"/>
    <w:rsid w:val="00A7411F"/>
    <w:rsid w:val="00A74AE0"/>
    <w:rsid w:val="00A75805"/>
    <w:rsid w:val="00A761D4"/>
    <w:rsid w:val="00A76FA2"/>
    <w:rsid w:val="00A77EC4"/>
    <w:rsid w:val="00A82347"/>
    <w:rsid w:val="00A83946"/>
    <w:rsid w:val="00A83ED8"/>
    <w:rsid w:val="00A865A9"/>
    <w:rsid w:val="00A8747C"/>
    <w:rsid w:val="00A92879"/>
    <w:rsid w:val="00A937C2"/>
    <w:rsid w:val="00A9442A"/>
    <w:rsid w:val="00AA016F"/>
    <w:rsid w:val="00AA0CB5"/>
    <w:rsid w:val="00AA1650"/>
    <w:rsid w:val="00AA1D9F"/>
    <w:rsid w:val="00AA1ED6"/>
    <w:rsid w:val="00AA1FD1"/>
    <w:rsid w:val="00AA51D6"/>
    <w:rsid w:val="00AB0BC8"/>
    <w:rsid w:val="00AB11CA"/>
    <w:rsid w:val="00AB14D9"/>
    <w:rsid w:val="00AB1F5D"/>
    <w:rsid w:val="00AB4665"/>
    <w:rsid w:val="00AB4AB8"/>
    <w:rsid w:val="00AB655E"/>
    <w:rsid w:val="00AC007F"/>
    <w:rsid w:val="00AC030F"/>
    <w:rsid w:val="00AC2ECD"/>
    <w:rsid w:val="00AC3119"/>
    <w:rsid w:val="00AC49FB"/>
    <w:rsid w:val="00AC4B7F"/>
    <w:rsid w:val="00AC5A10"/>
    <w:rsid w:val="00AC6A90"/>
    <w:rsid w:val="00AD0AA3"/>
    <w:rsid w:val="00AD15EC"/>
    <w:rsid w:val="00AD1B21"/>
    <w:rsid w:val="00AD3F94"/>
    <w:rsid w:val="00AD3FD0"/>
    <w:rsid w:val="00AD48D6"/>
    <w:rsid w:val="00AD4A5A"/>
    <w:rsid w:val="00AD62E8"/>
    <w:rsid w:val="00AE08FD"/>
    <w:rsid w:val="00AE27AC"/>
    <w:rsid w:val="00AE3EF9"/>
    <w:rsid w:val="00AE40E0"/>
    <w:rsid w:val="00AE43AB"/>
    <w:rsid w:val="00AE4DBA"/>
    <w:rsid w:val="00AE4F07"/>
    <w:rsid w:val="00AF1C27"/>
    <w:rsid w:val="00AF1C5D"/>
    <w:rsid w:val="00AF42D7"/>
    <w:rsid w:val="00AF7985"/>
    <w:rsid w:val="00B006FE"/>
    <w:rsid w:val="00B007CB"/>
    <w:rsid w:val="00B009BC"/>
    <w:rsid w:val="00B01920"/>
    <w:rsid w:val="00B0195A"/>
    <w:rsid w:val="00B02AA9"/>
    <w:rsid w:val="00B02FA3"/>
    <w:rsid w:val="00B03C13"/>
    <w:rsid w:val="00B05084"/>
    <w:rsid w:val="00B124A3"/>
    <w:rsid w:val="00B14E27"/>
    <w:rsid w:val="00B151E4"/>
    <w:rsid w:val="00B157F9"/>
    <w:rsid w:val="00B164AE"/>
    <w:rsid w:val="00B20256"/>
    <w:rsid w:val="00B20D09"/>
    <w:rsid w:val="00B21B7E"/>
    <w:rsid w:val="00B23960"/>
    <w:rsid w:val="00B26DD6"/>
    <w:rsid w:val="00B26EA4"/>
    <w:rsid w:val="00B27070"/>
    <w:rsid w:val="00B2763F"/>
    <w:rsid w:val="00B27AAC"/>
    <w:rsid w:val="00B30929"/>
    <w:rsid w:val="00B332CC"/>
    <w:rsid w:val="00B372AA"/>
    <w:rsid w:val="00B3735F"/>
    <w:rsid w:val="00B374FD"/>
    <w:rsid w:val="00B40445"/>
    <w:rsid w:val="00B409E0"/>
    <w:rsid w:val="00B41888"/>
    <w:rsid w:val="00B45A52"/>
    <w:rsid w:val="00B46175"/>
    <w:rsid w:val="00B50286"/>
    <w:rsid w:val="00B50961"/>
    <w:rsid w:val="00B527CF"/>
    <w:rsid w:val="00B548B7"/>
    <w:rsid w:val="00B557E8"/>
    <w:rsid w:val="00B618E9"/>
    <w:rsid w:val="00B65201"/>
    <w:rsid w:val="00B664C7"/>
    <w:rsid w:val="00B66B93"/>
    <w:rsid w:val="00B66F67"/>
    <w:rsid w:val="00B7096A"/>
    <w:rsid w:val="00B739F6"/>
    <w:rsid w:val="00B76DDD"/>
    <w:rsid w:val="00B81A6C"/>
    <w:rsid w:val="00B85DE5"/>
    <w:rsid w:val="00B86618"/>
    <w:rsid w:val="00B86743"/>
    <w:rsid w:val="00B8763B"/>
    <w:rsid w:val="00B90F73"/>
    <w:rsid w:val="00B928D3"/>
    <w:rsid w:val="00B93B59"/>
    <w:rsid w:val="00B9406A"/>
    <w:rsid w:val="00B9439E"/>
    <w:rsid w:val="00BA0E6E"/>
    <w:rsid w:val="00BA2280"/>
    <w:rsid w:val="00BA2A08"/>
    <w:rsid w:val="00BA3340"/>
    <w:rsid w:val="00BA56D2"/>
    <w:rsid w:val="00BA76E0"/>
    <w:rsid w:val="00BB2A25"/>
    <w:rsid w:val="00BB38C1"/>
    <w:rsid w:val="00BB51E9"/>
    <w:rsid w:val="00BB5292"/>
    <w:rsid w:val="00BB5DE3"/>
    <w:rsid w:val="00BB69AE"/>
    <w:rsid w:val="00BB6D17"/>
    <w:rsid w:val="00BC0FDC"/>
    <w:rsid w:val="00BC3053"/>
    <w:rsid w:val="00BC3BD5"/>
    <w:rsid w:val="00BC4600"/>
    <w:rsid w:val="00BC4D2E"/>
    <w:rsid w:val="00BC568F"/>
    <w:rsid w:val="00BD1EDC"/>
    <w:rsid w:val="00BD375C"/>
    <w:rsid w:val="00BD3D1F"/>
    <w:rsid w:val="00BD48AC"/>
    <w:rsid w:val="00BD5390"/>
    <w:rsid w:val="00BD5F1A"/>
    <w:rsid w:val="00BD74CA"/>
    <w:rsid w:val="00BE1234"/>
    <w:rsid w:val="00BE2BF8"/>
    <w:rsid w:val="00BE2FA6"/>
    <w:rsid w:val="00BE333F"/>
    <w:rsid w:val="00BE7406"/>
    <w:rsid w:val="00BE7603"/>
    <w:rsid w:val="00BF3279"/>
    <w:rsid w:val="00BF51FD"/>
    <w:rsid w:val="00BF74C7"/>
    <w:rsid w:val="00C015F1"/>
    <w:rsid w:val="00C01F33"/>
    <w:rsid w:val="00C02CC6"/>
    <w:rsid w:val="00C02E0B"/>
    <w:rsid w:val="00C040F7"/>
    <w:rsid w:val="00C044AB"/>
    <w:rsid w:val="00C05330"/>
    <w:rsid w:val="00C05706"/>
    <w:rsid w:val="00C07377"/>
    <w:rsid w:val="00C10478"/>
    <w:rsid w:val="00C10773"/>
    <w:rsid w:val="00C10A07"/>
    <w:rsid w:val="00C10A23"/>
    <w:rsid w:val="00C11B65"/>
    <w:rsid w:val="00C12107"/>
    <w:rsid w:val="00C135A6"/>
    <w:rsid w:val="00C135E9"/>
    <w:rsid w:val="00C13D05"/>
    <w:rsid w:val="00C14D4B"/>
    <w:rsid w:val="00C154BB"/>
    <w:rsid w:val="00C154D0"/>
    <w:rsid w:val="00C2003A"/>
    <w:rsid w:val="00C2018C"/>
    <w:rsid w:val="00C256C1"/>
    <w:rsid w:val="00C279B5"/>
    <w:rsid w:val="00C27C45"/>
    <w:rsid w:val="00C329F2"/>
    <w:rsid w:val="00C34BE1"/>
    <w:rsid w:val="00C3570B"/>
    <w:rsid w:val="00C36A81"/>
    <w:rsid w:val="00C3719D"/>
    <w:rsid w:val="00C37669"/>
    <w:rsid w:val="00C37CB2"/>
    <w:rsid w:val="00C37D2D"/>
    <w:rsid w:val="00C42525"/>
    <w:rsid w:val="00C444F8"/>
    <w:rsid w:val="00C44502"/>
    <w:rsid w:val="00C44950"/>
    <w:rsid w:val="00C45270"/>
    <w:rsid w:val="00C473A5"/>
    <w:rsid w:val="00C53771"/>
    <w:rsid w:val="00C54855"/>
    <w:rsid w:val="00C54995"/>
    <w:rsid w:val="00C54D41"/>
    <w:rsid w:val="00C574EA"/>
    <w:rsid w:val="00C60783"/>
    <w:rsid w:val="00C621E1"/>
    <w:rsid w:val="00C63C1F"/>
    <w:rsid w:val="00C63F07"/>
    <w:rsid w:val="00C64672"/>
    <w:rsid w:val="00C672BF"/>
    <w:rsid w:val="00C67BA3"/>
    <w:rsid w:val="00C70697"/>
    <w:rsid w:val="00C71FC5"/>
    <w:rsid w:val="00C72093"/>
    <w:rsid w:val="00C72EF4"/>
    <w:rsid w:val="00C7302D"/>
    <w:rsid w:val="00C744FE"/>
    <w:rsid w:val="00C75D2F"/>
    <w:rsid w:val="00C767BE"/>
    <w:rsid w:val="00C76CDB"/>
    <w:rsid w:val="00C76E3C"/>
    <w:rsid w:val="00C77B4F"/>
    <w:rsid w:val="00C8009C"/>
    <w:rsid w:val="00C81568"/>
    <w:rsid w:val="00C82837"/>
    <w:rsid w:val="00C8446C"/>
    <w:rsid w:val="00C9027A"/>
    <w:rsid w:val="00C9068E"/>
    <w:rsid w:val="00C91F5D"/>
    <w:rsid w:val="00C92ADE"/>
    <w:rsid w:val="00C93814"/>
    <w:rsid w:val="00C93C4B"/>
    <w:rsid w:val="00C94099"/>
    <w:rsid w:val="00C944AB"/>
    <w:rsid w:val="00C94AAF"/>
    <w:rsid w:val="00C95425"/>
    <w:rsid w:val="00C955A6"/>
    <w:rsid w:val="00C95B40"/>
    <w:rsid w:val="00CA0103"/>
    <w:rsid w:val="00CA1ED8"/>
    <w:rsid w:val="00CA2DC2"/>
    <w:rsid w:val="00CA50B4"/>
    <w:rsid w:val="00CB12DC"/>
    <w:rsid w:val="00CB1F63"/>
    <w:rsid w:val="00CB2602"/>
    <w:rsid w:val="00CB7170"/>
    <w:rsid w:val="00CC0180"/>
    <w:rsid w:val="00CC040E"/>
    <w:rsid w:val="00CC111F"/>
    <w:rsid w:val="00CC2011"/>
    <w:rsid w:val="00CC2826"/>
    <w:rsid w:val="00CC3EA0"/>
    <w:rsid w:val="00CC65B8"/>
    <w:rsid w:val="00CC7B45"/>
    <w:rsid w:val="00CD1188"/>
    <w:rsid w:val="00CD2ED1"/>
    <w:rsid w:val="00CD30D3"/>
    <w:rsid w:val="00CD337B"/>
    <w:rsid w:val="00CD6B4A"/>
    <w:rsid w:val="00CE0424"/>
    <w:rsid w:val="00CE2150"/>
    <w:rsid w:val="00CE24FF"/>
    <w:rsid w:val="00CE59B5"/>
    <w:rsid w:val="00CE7419"/>
    <w:rsid w:val="00CE7561"/>
    <w:rsid w:val="00CE7D63"/>
    <w:rsid w:val="00CF1354"/>
    <w:rsid w:val="00CF3B1F"/>
    <w:rsid w:val="00CF3BF6"/>
    <w:rsid w:val="00CF625B"/>
    <w:rsid w:val="00CF687E"/>
    <w:rsid w:val="00D0220E"/>
    <w:rsid w:val="00D0349B"/>
    <w:rsid w:val="00D07EC3"/>
    <w:rsid w:val="00D10249"/>
    <w:rsid w:val="00D115C3"/>
    <w:rsid w:val="00D11897"/>
    <w:rsid w:val="00D123C0"/>
    <w:rsid w:val="00D13135"/>
    <w:rsid w:val="00D13E4E"/>
    <w:rsid w:val="00D155AE"/>
    <w:rsid w:val="00D216B7"/>
    <w:rsid w:val="00D22763"/>
    <w:rsid w:val="00D239A7"/>
    <w:rsid w:val="00D23F47"/>
    <w:rsid w:val="00D31107"/>
    <w:rsid w:val="00D31E5A"/>
    <w:rsid w:val="00D32F5E"/>
    <w:rsid w:val="00D36055"/>
    <w:rsid w:val="00D36E71"/>
    <w:rsid w:val="00D3786E"/>
    <w:rsid w:val="00D37D87"/>
    <w:rsid w:val="00D40B33"/>
    <w:rsid w:val="00D4318F"/>
    <w:rsid w:val="00D438BF"/>
    <w:rsid w:val="00D440F8"/>
    <w:rsid w:val="00D452F4"/>
    <w:rsid w:val="00D46262"/>
    <w:rsid w:val="00D46DB8"/>
    <w:rsid w:val="00D546FF"/>
    <w:rsid w:val="00D547AC"/>
    <w:rsid w:val="00D55AD5"/>
    <w:rsid w:val="00D576CA"/>
    <w:rsid w:val="00D61A5A"/>
    <w:rsid w:val="00D61AF5"/>
    <w:rsid w:val="00D63CE9"/>
    <w:rsid w:val="00D652B5"/>
    <w:rsid w:val="00D66155"/>
    <w:rsid w:val="00D708B0"/>
    <w:rsid w:val="00D7468A"/>
    <w:rsid w:val="00D75F49"/>
    <w:rsid w:val="00D77B1D"/>
    <w:rsid w:val="00D8021F"/>
    <w:rsid w:val="00D80383"/>
    <w:rsid w:val="00D807E1"/>
    <w:rsid w:val="00D823C6"/>
    <w:rsid w:val="00D8327F"/>
    <w:rsid w:val="00D833F2"/>
    <w:rsid w:val="00D84C8D"/>
    <w:rsid w:val="00D84D8A"/>
    <w:rsid w:val="00D86CA3"/>
    <w:rsid w:val="00D8703B"/>
    <w:rsid w:val="00D871CE"/>
    <w:rsid w:val="00D90DDE"/>
    <w:rsid w:val="00D915D8"/>
    <w:rsid w:val="00D9196D"/>
    <w:rsid w:val="00D92982"/>
    <w:rsid w:val="00D932D4"/>
    <w:rsid w:val="00D93620"/>
    <w:rsid w:val="00D95F45"/>
    <w:rsid w:val="00D970BB"/>
    <w:rsid w:val="00DA1D87"/>
    <w:rsid w:val="00DA305E"/>
    <w:rsid w:val="00DA44CF"/>
    <w:rsid w:val="00DA4F20"/>
    <w:rsid w:val="00DA52D7"/>
    <w:rsid w:val="00DA5417"/>
    <w:rsid w:val="00DA56A8"/>
    <w:rsid w:val="00DA56E8"/>
    <w:rsid w:val="00DA5A46"/>
    <w:rsid w:val="00DB0A9F"/>
    <w:rsid w:val="00DB291A"/>
    <w:rsid w:val="00DB377D"/>
    <w:rsid w:val="00DB37BD"/>
    <w:rsid w:val="00DC2D36"/>
    <w:rsid w:val="00DC53EF"/>
    <w:rsid w:val="00DC681A"/>
    <w:rsid w:val="00DD081E"/>
    <w:rsid w:val="00DD1658"/>
    <w:rsid w:val="00DD3D3C"/>
    <w:rsid w:val="00DD4972"/>
    <w:rsid w:val="00DD5525"/>
    <w:rsid w:val="00DE025B"/>
    <w:rsid w:val="00DE3FDC"/>
    <w:rsid w:val="00DE500B"/>
    <w:rsid w:val="00DE5608"/>
    <w:rsid w:val="00DE58D0"/>
    <w:rsid w:val="00DE654F"/>
    <w:rsid w:val="00DF0B6E"/>
    <w:rsid w:val="00DF12A4"/>
    <w:rsid w:val="00DF15E0"/>
    <w:rsid w:val="00DF37A0"/>
    <w:rsid w:val="00E004DF"/>
    <w:rsid w:val="00E02EA2"/>
    <w:rsid w:val="00E03148"/>
    <w:rsid w:val="00E10257"/>
    <w:rsid w:val="00E110E7"/>
    <w:rsid w:val="00E11B20"/>
    <w:rsid w:val="00E17FA2"/>
    <w:rsid w:val="00E22330"/>
    <w:rsid w:val="00E235B4"/>
    <w:rsid w:val="00E24190"/>
    <w:rsid w:val="00E256CD"/>
    <w:rsid w:val="00E26AAF"/>
    <w:rsid w:val="00E26FB5"/>
    <w:rsid w:val="00E273AC"/>
    <w:rsid w:val="00E303DC"/>
    <w:rsid w:val="00E30B5A"/>
    <w:rsid w:val="00E3123D"/>
    <w:rsid w:val="00E31461"/>
    <w:rsid w:val="00E31D43"/>
    <w:rsid w:val="00E3213D"/>
    <w:rsid w:val="00E32608"/>
    <w:rsid w:val="00E326E3"/>
    <w:rsid w:val="00E34188"/>
    <w:rsid w:val="00E34B6E"/>
    <w:rsid w:val="00E35559"/>
    <w:rsid w:val="00E3723A"/>
    <w:rsid w:val="00E374AF"/>
    <w:rsid w:val="00E37860"/>
    <w:rsid w:val="00E446F1"/>
    <w:rsid w:val="00E455C2"/>
    <w:rsid w:val="00E46886"/>
    <w:rsid w:val="00E47AEF"/>
    <w:rsid w:val="00E5270E"/>
    <w:rsid w:val="00E53092"/>
    <w:rsid w:val="00E53B75"/>
    <w:rsid w:val="00E54E3B"/>
    <w:rsid w:val="00E57565"/>
    <w:rsid w:val="00E63545"/>
    <w:rsid w:val="00E63838"/>
    <w:rsid w:val="00E63AF5"/>
    <w:rsid w:val="00E64434"/>
    <w:rsid w:val="00E67AE8"/>
    <w:rsid w:val="00E67C51"/>
    <w:rsid w:val="00E70223"/>
    <w:rsid w:val="00E71B0F"/>
    <w:rsid w:val="00E71CE0"/>
    <w:rsid w:val="00E72D54"/>
    <w:rsid w:val="00E72EFC"/>
    <w:rsid w:val="00E7453B"/>
    <w:rsid w:val="00E758EC"/>
    <w:rsid w:val="00E771E1"/>
    <w:rsid w:val="00E815C9"/>
    <w:rsid w:val="00E8234C"/>
    <w:rsid w:val="00E82438"/>
    <w:rsid w:val="00E83AA9"/>
    <w:rsid w:val="00E85928"/>
    <w:rsid w:val="00E87822"/>
    <w:rsid w:val="00E87A07"/>
    <w:rsid w:val="00E90395"/>
    <w:rsid w:val="00E90E49"/>
    <w:rsid w:val="00E917F9"/>
    <w:rsid w:val="00E91DD9"/>
    <w:rsid w:val="00E9215B"/>
    <w:rsid w:val="00E9291C"/>
    <w:rsid w:val="00E93FFE"/>
    <w:rsid w:val="00E94F8A"/>
    <w:rsid w:val="00E95AF8"/>
    <w:rsid w:val="00E9682F"/>
    <w:rsid w:val="00EA12D8"/>
    <w:rsid w:val="00EA5DF5"/>
    <w:rsid w:val="00EA7A41"/>
    <w:rsid w:val="00EB077B"/>
    <w:rsid w:val="00EB0AFE"/>
    <w:rsid w:val="00EB37D7"/>
    <w:rsid w:val="00EB39BA"/>
    <w:rsid w:val="00EB4EA2"/>
    <w:rsid w:val="00EB73D9"/>
    <w:rsid w:val="00EC0543"/>
    <w:rsid w:val="00EC24D5"/>
    <w:rsid w:val="00EC27C6"/>
    <w:rsid w:val="00EC27E3"/>
    <w:rsid w:val="00EC41F8"/>
    <w:rsid w:val="00EC4207"/>
    <w:rsid w:val="00EC5653"/>
    <w:rsid w:val="00EC5DFC"/>
    <w:rsid w:val="00EC71CE"/>
    <w:rsid w:val="00EC7730"/>
    <w:rsid w:val="00ED1006"/>
    <w:rsid w:val="00ED1FF4"/>
    <w:rsid w:val="00ED2D6D"/>
    <w:rsid w:val="00EE2A85"/>
    <w:rsid w:val="00EE57B6"/>
    <w:rsid w:val="00EE670F"/>
    <w:rsid w:val="00EE7133"/>
    <w:rsid w:val="00EF0702"/>
    <w:rsid w:val="00EF18FE"/>
    <w:rsid w:val="00EF5787"/>
    <w:rsid w:val="00EF60D0"/>
    <w:rsid w:val="00F0528D"/>
    <w:rsid w:val="00F05352"/>
    <w:rsid w:val="00F05887"/>
    <w:rsid w:val="00F05D31"/>
    <w:rsid w:val="00F06980"/>
    <w:rsid w:val="00F06C67"/>
    <w:rsid w:val="00F06DFD"/>
    <w:rsid w:val="00F071D1"/>
    <w:rsid w:val="00F07533"/>
    <w:rsid w:val="00F10629"/>
    <w:rsid w:val="00F11132"/>
    <w:rsid w:val="00F13B15"/>
    <w:rsid w:val="00F14704"/>
    <w:rsid w:val="00F15FA5"/>
    <w:rsid w:val="00F16664"/>
    <w:rsid w:val="00F1669E"/>
    <w:rsid w:val="00F17FAE"/>
    <w:rsid w:val="00F209B7"/>
    <w:rsid w:val="00F2113D"/>
    <w:rsid w:val="00F22950"/>
    <w:rsid w:val="00F22C12"/>
    <w:rsid w:val="00F2301F"/>
    <w:rsid w:val="00F2376F"/>
    <w:rsid w:val="00F241AB"/>
    <w:rsid w:val="00F243D8"/>
    <w:rsid w:val="00F2501A"/>
    <w:rsid w:val="00F30828"/>
    <w:rsid w:val="00F313D6"/>
    <w:rsid w:val="00F321FE"/>
    <w:rsid w:val="00F34233"/>
    <w:rsid w:val="00F40789"/>
    <w:rsid w:val="00F40F0C"/>
    <w:rsid w:val="00F4766C"/>
    <w:rsid w:val="00F50430"/>
    <w:rsid w:val="00F5060E"/>
    <w:rsid w:val="00F507D1"/>
    <w:rsid w:val="00F519CE"/>
    <w:rsid w:val="00F51ADA"/>
    <w:rsid w:val="00F52ED2"/>
    <w:rsid w:val="00F5471F"/>
    <w:rsid w:val="00F54CE2"/>
    <w:rsid w:val="00F54E8B"/>
    <w:rsid w:val="00F55D99"/>
    <w:rsid w:val="00F60203"/>
    <w:rsid w:val="00F6070D"/>
    <w:rsid w:val="00F607C5"/>
    <w:rsid w:val="00F60DEA"/>
    <w:rsid w:val="00F61991"/>
    <w:rsid w:val="00F6302A"/>
    <w:rsid w:val="00F63950"/>
    <w:rsid w:val="00F643A2"/>
    <w:rsid w:val="00F64C2B"/>
    <w:rsid w:val="00F64C8F"/>
    <w:rsid w:val="00F650E4"/>
    <w:rsid w:val="00F651BE"/>
    <w:rsid w:val="00F659B2"/>
    <w:rsid w:val="00F67F53"/>
    <w:rsid w:val="00F70332"/>
    <w:rsid w:val="00F703BE"/>
    <w:rsid w:val="00F71F69"/>
    <w:rsid w:val="00F72427"/>
    <w:rsid w:val="00F72B72"/>
    <w:rsid w:val="00F747A6"/>
    <w:rsid w:val="00F74BB9"/>
    <w:rsid w:val="00F75582"/>
    <w:rsid w:val="00F76EFA"/>
    <w:rsid w:val="00F804BE"/>
    <w:rsid w:val="00F813DE"/>
    <w:rsid w:val="00F817CE"/>
    <w:rsid w:val="00F8456C"/>
    <w:rsid w:val="00F845E4"/>
    <w:rsid w:val="00F85915"/>
    <w:rsid w:val="00F859D8"/>
    <w:rsid w:val="00F868F5"/>
    <w:rsid w:val="00F9056A"/>
    <w:rsid w:val="00F9094F"/>
    <w:rsid w:val="00F90F8D"/>
    <w:rsid w:val="00F918A8"/>
    <w:rsid w:val="00F92782"/>
    <w:rsid w:val="00F929D2"/>
    <w:rsid w:val="00F93AA9"/>
    <w:rsid w:val="00F96985"/>
    <w:rsid w:val="00F97838"/>
    <w:rsid w:val="00FA2BB3"/>
    <w:rsid w:val="00FA53CA"/>
    <w:rsid w:val="00FA754D"/>
    <w:rsid w:val="00FA79A4"/>
    <w:rsid w:val="00FB097E"/>
    <w:rsid w:val="00FB19F1"/>
    <w:rsid w:val="00FB2220"/>
    <w:rsid w:val="00FB3E2D"/>
    <w:rsid w:val="00FB4C33"/>
    <w:rsid w:val="00FB4C80"/>
    <w:rsid w:val="00FB6A6A"/>
    <w:rsid w:val="00FC12FB"/>
    <w:rsid w:val="00FC20F3"/>
    <w:rsid w:val="00FC49A6"/>
    <w:rsid w:val="00FC7429"/>
    <w:rsid w:val="00FD07F6"/>
    <w:rsid w:val="00FD1EC8"/>
    <w:rsid w:val="00FD34D2"/>
    <w:rsid w:val="00FD47ED"/>
    <w:rsid w:val="00FD49B3"/>
    <w:rsid w:val="00FD74DB"/>
    <w:rsid w:val="00FD7660"/>
    <w:rsid w:val="00FE0655"/>
    <w:rsid w:val="00FE1F85"/>
    <w:rsid w:val="00FE2365"/>
    <w:rsid w:val="00FE37D7"/>
    <w:rsid w:val="00FE4679"/>
    <w:rsid w:val="00FE4C7B"/>
    <w:rsid w:val="00FE5AF4"/>
    <w:rsid w:val="00FE7336"/>
    <w:rsid w:val="00FE787C"/>
    <w:rsid w:val="00FF1D18"/>
    <w:rsid w:val="00FF303B"/>
    <w:rsid w:val="00FF45A5"/>
    <w:rsid w:val="00FF5C91"/>
    <w:rsid w:val="00FF6980"/>
    <w:rsid w:val="00FF7713"/>
    <w:rsid w:val="2673BF67"/>
    <w:rsid w:val="52528ABD"/>
    <w:rsid w:val="774B9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C64D6999-BF57-4B18-A5CA-57FEC31B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63D3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63D3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63D3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963D3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963D3B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963D3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93026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ui-provider">
    <w:name w:val="ui-provider"/>
    <w:basedOn w:val="DefaultParagraphFont"/>
    <w:rsid w:val="00675A9A"/>
  </w:style>
  <w:style w:type="character" w:styleId="Mention">
    <w:name w:val="Mention"/>
    <w:basedOn w:val="DefaultParagraphFont"/>
    <w:uiPriority w:val="99"/>
    <w:unhideWhenUsed/>
    <w:rsid w:val="00EC7730"/>
    <w:rPr>
      <w:color w:val="2B579A"/>
      <w:shd w:val="clear" w:color="auto" w:fill="E1DFDD"/>
    </w:rPr>
  </w:style>
  <w:style w:type="character" w:customStyle="1" w:styleId="TALChar">
    <w:name w:val="TAL Char"/>
    <w:qFormat/>
    <w:locked/>
    <w:rsid w:val="00B124A3"/>
    <w:rPr>
      <w:rFonts w:ascii="Arial" w:hAnsi="Arial"/>
      <w:sz w:val="18"/>
      <w:lang w:eastAsia="en-US" w:bidi="ar-SA"/>
    </w:rPr>
  </w:style>
  <w:style w:type="table" w:customStyle="1" w:styleId="TableGrid21">
    <w:name w:val="TableGrid21"/>
    <w:basedOn w:val="TableNormal"/>
    <w:next w:val="TableGrid"/>
    <w:uiPriority w:val="99"/>
    <w:rsid w:val="00B124A3"/>
    <w:rPr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57B6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50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39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1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9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4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0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2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8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80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18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0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72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91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33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9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2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18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46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38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8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0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8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6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90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86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2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7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8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99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43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9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1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6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88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3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7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9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36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9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2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0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5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4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1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8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7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9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63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3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1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3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52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3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13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11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7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4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06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89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0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6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5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1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0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7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5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84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0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8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1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Mauricio Aracena</DisplayName>
        <AccountId>1017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1680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Richard Tano</cp:lastModifiedBy>
  <cp:revision>409</cp:revision>
  <cp:lastPrinted>2008-02-01T01:09:00Z</cp:lastPrinted>
  <dcterms:created xsi:type="dcterms:W3CDTF">2023-09-19T01:17:00Z</dcterms:created>
  <dcterms:modified xsi:type="dcterms:W3CDTF">2023-11-03T00:22:00Z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